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E1A8D" w14:textId="728B7F00" w:rsidR="000B2EE6" w:rsidRDefault="009D431C" w:rsidP="00F23908">
      <w:pPr>
        <w:pStyle w:val="NormalWeb"/>
        <w:bidi/>
        <w:ind w:left="1620" w:hanging="900"/>
      </w:pPr>
      <w:r>
        <w:rPr>
          <w:noProof/>
        </w:rPr>
        <w:drawing>
          <wp:anchor distT="0" distB="0" distL="114300" distR="114300" simplePos="0" relativeHeight="251658240" behindDoc="0" locked="0" layoutInCell="1" allowOverlap="1" wp14:anchorId="3D8EAC7C" wp14:editId="086309CE">
            <wp:simplePos x="0" y="0"/>
            <wp:positionH relativeFrom="column">
              <wp:posOffset>558230</wp:posOffset>
            </wp:positionH>
            <wp:positionV relativeFrom="paragraph">
              <wp:posOffset>372914</wp:posOffset>
            </wp:positionV>
            <wp:extent cx="1638300" cy="1231900"/>
            <wp:effectExtent l="0" t="0" r="0" b="0"/>
            <wp:wrapSquare wrapText="bothSides"/>
            <wp:docPr id="1106325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25769" name="Picture 1106325769"/>
                    <pic:cNvPicPr/>
                  </pic:nvPicPr>
                  <pic:blipFill>
                    <a:blip r:embed="rId6">
                      <a:extLst>
                        <a:ext uri="{28A0092B-C50C-407E-A947-70E740481C1C}">
                          <a14:useLocalDpi xmlns:a14="http://schemas.microsoft.com/office/drawing/2010/main" val="0"/>
                        </a:ext>
                      </a:extLst>
                    </a:blip>
                    <a:stretch>
                      <a:fillRect/>
                    </a:stretch>
                  </pic:blipFill>
                  <pic:spPr>
                    <a:xfrm>
                      <a:off x="0" y="0"/>
                      <a:ext cx="1638300" cy="1231900"/>
                    </a:xfrm>
                    <a:prstGeom prst="rect">
                      <a:avLst/>
                    </a:prstGeom>
                  </pic:spPr>
                </pic:pic>
              </a:graphicData>
            </a:graphic>
            <wp14:sizeRelH relativeFrom="page">
              <wp14:pctWidth>0</wp14:pctWidth>
            </wp14:sizeRelH>
            <wp14:sizeRelV relativeFrom="page">
              <wp14:pctHeight>0</wp14:pctHeight>
            </wp14:sizeRelV>
          </wp:anchor>
        </w:drawing>
      </w:r>
      <w:r w:rsidR="00834135">
        <w:rPr>
          <w:noProof/>
        </w:rPr>
        <w:drawing>
          <wp:inline distT="0" distB="0" distL="0" distR="0" wp14:anchorId="504997BF" wp14:editId="73C772EB">
            <wp:extent cx="1704975" cy="1703397"/>
            <wp:effectExtent l="0" t="0" r="0" b="0"/>
            <wp:docPr id="4" name="Picture 4" descr="C:\Users\Maha-Awamleh\Desktop\شعار العمر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ha-Awamleh\Desktop\شعار العمري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9846" cy="1728245"/>
                    </a:xfrm>
                    <a:prstGeom prst="rect">
                      <a:avLst/>
                    </a:prstGeom>
                    <a:noFill/>
                    <a:ln>
                      <a:noFill/>
                    </a:ln>
                  </pic:spPr>
                </pic:pic>
              </a:graphicData>
            </a:graphic>
          </wp:inline>
        </w:drawing>
      </w:r>
      <w:r w:rsidR="000B2EE6">
        <w:br w:type="textWrapping" w:clear="all"/>
      </w:r>
    </w:p>
    <w:p w14:paraId="59DD5D67" w14:textId="77777777" w:rsidR="000B2EE6" w:rsidRDefault="000B2EE6" w:rsidP="00F23908">
      <w:pPr>
        <w:pStyle w:val="NormalWeb"/>
        <w:bidi/>
        <w:ind w:left="180"/>
        <w:rPr>
          <w:rtl/>
        </w:rPr>
      </w:pPr>
    </w:p>
    <w:p w14:paraId="1C550B84" w14:textId="77777777" w:rsidR="000B2EE6" w:rsidRPr="005022C4" w:rsidRDefault="000B2EE6" w:rsidP="00F23908">
      <w:pPr>
        <w:pStyle w:val="NormalWeb"/>
        <w:bidi/>
        <w:ind w:left="180"/>
        <w:rPr>
          <w:sz w:val="28"/>
          <w:szCs w:val="28"/>
          <w:rtl/>
        </w:rPr>
      </w:pPr>
    </w:p>
    <w:p w14:paraId="55ABF4A4" w14:textId="77777777" w:rsidR="000B2EE6" w:rsidRPr="005022C4" w:rsidRDefault="000B2EE6" w:rsidP="00F23908">
      <w:pPr>
        <w:bidi/>
        <w:ind w:left="180"/>
        <w:jc w:val="center"/>
        <w:rPr>
          <w:rFonts w:ascii="MadaniArabic-Regular" w:hAnsi="MadaniArabic-Regular" w:cs="MadaniArabic-Regular"/>
          <w:b/>
          <w:bCs/>
          <w:sz w:val="28"/>
          <w:szCs w:val="28"/>
          <w:u w:val="single"/>
          <w:rtl/>
        </w:rPr>
      </w:pPr>
    </w:p>
    <w:p w14:paraId="40D50D5F" w14:textId="26528ADB" w:rsidR="000B2EE6" w:rsidRPr="005022C4" w:rsidRDefault="000B2EE6" w:rsidP="00F23908">
      <w:pPr>
        <w:bidi/>
        <w:ind w:left="180"/>
        <w:jc w:val="center"/>
        <w:rPr>
          <w:rFonts w:ascii="MadaniArabic-Regular" w:hAnsi="MadaniArabic-Regular" w:cs="MadaniArabic-Regular"/>
          <w:b/>
          <w:bCs/>
          <w:sz w:val="32"/>
          <w:szCs w:val="32"/>
          <w:rtl/>
        </w:rPr>
      </w:pPr>
      <w:r w:rsidRPr="005022C4">
        <w:rPr>
          <w:rFonts w:ascii="MadaniArabic-Regular" w:hAnsi="MadaniArabic-Regular" w:cs="MadaniArabic-Regular"/>
          <w:b/>
          <w:bCs/>
          <w:sz w:val="32"/>
          <w:szCs w:val="32"/>
          <w:rtl/>
        </w:rPr>
        <w:t>مذكرة تفاهم</w:t>
      </w:r>
    </w:p>
    <w:p w14:paraId="5DF5E2CA" w14:textId="77777777" w:rsidR="000B2EE6" w:rsidRPr="005022C4" w:rsidRDefault="000B2EE6" w:rsidP="00F23908">
      <w:pPr>
        <w:bidi/>
        <w:ind w:left="180"/>
        <w:jc w:val="center"/>
        <w:rPr>
          <w:rFonts w:ascii="MadaniArabic-Regular" w:hAnsi="MadaniArabic-Regular" w:cs="MadaniArabic-Regular"/>
          <w:b/>
          <w:bCs/>
          <w:sz w:val="32"/>
          <w:szCs w:val="32"/>
          <w:rtl/>
        </w:rPr>
      </w:pPr>
    </w:p>
    <w:p w14:paraId="36D34A65" w14:textId="77777777" w:rsidR="00834135" w:rsidRPr="005022C4" w:rsidRDefault="00834135" w:rsidP="00F23908">
      <w:pPr>
        <w:bidi/>
        <w:ind w:left="180"/>
        <w:jc w:val="center"/>
        <w:rPr>
          <w:rFonts w:ascii="MadaniArabic-Regular" w:hAnsi="MadaniArabic-Regular" w:cs="MadaniArabic-Regular"/>
          <w:b/>
          <w:bCs/>
          <w:sz w:val="32"/>
          <w:szCs w:val="32"/>
          <w:rtl/>
        </w:rPr>
      </w:pPr>
    </w:p>
    <w:p w14:paraId="521CE5BE" w14:textId="47A5C4C8" w:rsidR="00EE4291" w:rsidRPr="005022C4" w:rsidRDefault="000B2EE6" w:rsidP="00F23908">
      <w:pPr>
        <w:bidi/>
        <w:ind w:left="180"/>
        <w:jc w:val="center"/>
        <w:rPr>
          <w:rFonts w:ascii="MadaniArabic-Regular" w:hAnsi="MadaniArabic-Regular" w:cs="MadaniArabic-Regular"/>
          <w:b/>
          <w:bCs/>
          <w:sz w:val="32"/>
          <w:szCs w:val="32"/>
          <w:rtl/>
        </w:rPr>
      </w:pPr>
      <w:r w:rsidRPr="005022C4">
        <w:rPr>
          <w:rFonts w:ascii="MadaniArabic-Regular" w:hAnsi="MadaniArabic-Regular" w:cs="MadaniArabic-Regular"/>
          <w:b/>
          <w:bCs/>
          <w:sz w:val="32"/>
          <w:szCs w:val="32"/>
          <w:rtl/>
        </w:rPr>
        <w:t>ما بين</w:t>
      </w:r>
    </w:p>
    <w:p w14:paraId="19ABFA49" w14:textId="77777777" w:rsidR="00834135" w:rsidRPr="005022C4" w:rsidRDefault="00834135" w:rsidP="00F23908">
      <w:pPr>
        <w:bidi/>
        <w:ind w:left="180"/>
        <w:jc w:val="center"/>
        <w:rPr>
          <w:rFonts w:ascii="MadaniArabic-Regular" w:hAnsi="MadaniArabic-Regular" w:cs="MadaniArabic-Regular"/>
          <w:b/>
          <w:bCs/>
          <w:sz w:val="32"/>
          <w:szCs w:val="32"/>
          <w:rtl/>
        </w:rPr>
      </w:pPr>
    </w:p>
    <w:p w14:paraId="3D0A3FBE" w14:textId="1CF0899E" w:rsidR="000B2EE6" w:rsidRPr="005022C4" w:rsidRDefault="000B2EE6" w:rsidP="00F23908">
      <w:pPr>
        <w:bidi/>
        <w:ind w:left="180"/>
        <w:jc w:val="center"/>
        <w:rPr>
          <w:rFonts w:ascii="MadaniArabic-Regular" w:hAnsi="MadaniArabic-Regular" w:cs="MadaniArabic-Regular"/>
          <w:b/>
          <w:bCs/>
          <w:sz w:val="32"/>
          <w:szCs w:val="32"/>
          <w:rtl/>
        </w:rPr>
      </w:pPr>
      <w:r w:rsidRPr="005022C4">
        <w:rPr>
          <w:rFonts w:ascii="MadaniArabic-Regular" w:hAnsi="MadaniArabic-Regular" w:cs="MadaniArabic-Regular"/>
          <w:b/>
          <w:bCs/>
          <w:sz w:val="32"/>
          <w:szCs w:val="32"/>
          <w:rtl/>
        </w:rPr>
        <w:t xml:space="preserve">المدارس العمرية </w:t>
      </w:r>
      <w:r w:rsidR="0061050A">
        <w:rPr>
          <w:rFonts w:ascii="MadaniArabic-Regular" w:hAnsi="MadaniArabic-Regular" w:cs="MadaniArabic-Regular" w:hint="cs"/>
          <w:b/>
          <w:bCs/>
          <w:sz w:val="32"/>
          <w:szCs w:val="32"/>
          <w:rtl/>
        </w:rPr>
        <w:t xml:space="preserve">وشركة مجموعة أورانج </w:t>
      </w:r>
      <w:r w:rsidR="003048B0" w:rsidRPr="005022C4">
        <w:rPr>
          <w:rFonts w:ascii="MadaniArabic-Regular" w:hAnsi="MadaniArabic-Regular" w:cs="MadaniArabic-Regular" w:hint="cs"/>
          <w:b/>
          <w:bCs/>
          <w:sz w:val="32"/>
          <w:szCs w:val="32"/>
          <w:rtl/>
        </w:rPr>
        <w:t>- الأردن</w:t>
      </w:r>
    </w:p>
    <w:p w14:paraId="58E7D3D9" w14:textId="77777777" w:rsidR="00834135" w:rsidRPr="005022C4" w:rsidRDefault="00834135" w:rsidP="00F23908">
      <w:pPr>
        <w:bidi/>
        <w:ind w:left="180"/>
        <w:jc w:val="center"/>
        <w:rPr>
          <w:rFonts w:ascii="MadaniArabic-Regular" w:hAnsi="MadaniArabic-Regular" w:cs="MadaniArabic-Regular"/>
          <w:b/>
          <w:bCs/>
          <w:sz w:val="32"/>
          <w:szCs w:val="32"/>
          <w:rtl/>
        </w:rPr>
      </w:pPr>
    </w:p>
    <w:p w14:paraId="6AF89DD9" w14:textId="293CEF59" w:rsidR="001A44C8" w:rsidRPr="005022C4" w:rsidRDefault="0061050A" w:rsidP="00F23908">
      <w:pPr>
        <w:bidi/>
        <w:ind w:left="180"/>
        <w:jc w:val="center"/>
        <w:rPr>
          <w:rFonts w:ascii="MadaniArabic-Regular" w:hAnsi="MadaniArabic-Regular" w:cs="MadaniArabic-Regular"/>
          <w:b/>
          <w:bCs/>
          <w:sz w:val="32"/>
          <w:szCs w:val="32"/>
        </w:rPr>
      </w:pPr>
      <w:r>
        <w:rPr>
          <w:rFonts w:ascii="MadaniArabic-Regular" w:hAnsi="MadaniArabic-Regular" w:cs="MadaniArabic-Regular"/>
          <w:b/>
          <w:bCs/>
          <w:sz w:val="32"/>
          <w:szCs w:val="32"/>
        </w:rPr>
        <w:t>2026</w:t>
      </w:r>
    </w:p>
    <w:p w14:paraId="4D3C2621" w14:textId="77777777" w:rsidR="000B2EE6" w:rsidRPr="005022C4" w:rsidRDefault="000B2EE6" w:rsidP="00F23908">
      <w:pPr>
        <w:bidi/>
        <w:ind w:left="180"/>
        <w:rPr>
          <w:rFonts w:ascii="MadaniArabic-Regular" w:hAnsi="MadaniArabic-Regular" w:cs="MadaniArabic-Regular"/>
          <w:b/>
          <w:bCs/>
          <w:sz w:val="28"/>
          <w:szCs w:val="28"/>
          <w:u w:val="single"/>
          <w:rtl/>
        </w:rPr>
      </w:pPr>
    </w:p>
    <w:p w14:paraId="79000F8A" w14:textId="77777777" w:rsidR="000674C0" w:rsidRDefault="000674C0" w:rsidP="00F23908">
      <w:pPr>
        <w:bidi/>
        <w:ind w:left="180"/>
        <w:rPr>
          <w:b/>
          <w:bCs/>
          <w:rtl/>
        </w:rPr>
      </w:pPr>
    </w:p>
    <w:p w14:paraId="1E3ABF48" w14:textId="77777777" w:rsidR="00834135" w:rsidRDefault="00834135" w:rsidP="00F23908">
      <w:pPr>
        <w:bidi/>
        <w:ind w:left="180"/>
        <w:rPr>
          <w:b/>
          <w:bCs/>
          <w:rtl/>
        </w:rPr>
      </w:pPr>
    </w:p>
    <w:p w14:paraId="0BD1735B" w14:textId="77777777" w:rsidR="00834135" w:rsidRDefault="00834135" w:rsidP="00F23908">
      <w:pPr>
        <w:bidi/>
        <w:ind w:left="180"/>
        <w:rPr>
          <w:b/>
          <w:bCs/>
          <w:rtl/>
        </w:rPr>
      </w:pPr>
    </w:p>
    <w:p w14:paraId="110AB6E1" w14:textId="77777777" w:rsidR="00834135" w:rsidRDefault="00834135" w:rsidP="00F23908">
      <w:pPr>
        <w:bidi/>
        <w:ind w:left="180"/>
        <w:rPr>
          <w:b/>
          <w:bCs/>
          <w:rtl/>
        </w:rPr>
      </w:pPr>
    </w:p>
    <w:p w14:paraId="74C483D1" w14:textId="77777777" w:rsidR="00F15AEA" w:rsidRDefault="00F15AEA" w:rsidP="00F23908">
      <w:pPr>
        <w:bidi/>
        <w:ind w:left="180"/>
        <w:rPr>
          <w:b/>
          <w:bCs/>
          <w:rtl/>
        </w:rPr>
      </w:pPr>
    </w:p>
    <w:p w14:paraId="0AD89117" w14:textId="77777777" w:rsidR="00F15AEA" w:rsidRDefault="00F15AEA" w:rsidP="00F23908">
      <w:pPr>
        <w:bidi/>
        <w:ind w:left="180"/>
        <w:rPr>
          <w:b/>
          <w:bCs/>
          <w:rtl/>
        </w:rPr>
      </w:pPr>
    </w:p>
    <w:p w14:paraId="69D03BDF" w14:textId="77777777" w:rsidR="00F15AEA" w:rsidRDefault="00F15AEA" w:rsidP="00F23908">
      <w:pPr>
        <w:bidi/>
        <w:ind w:left="180"/>
        <w:rPr>
          <w:b/>
          <w:bCs/>
          <w:rtl/>
        </w:rPr>
      </w:pPr>
    </w:p>
    <w:p w14:paraId="4B2F9DB2" w14:textId="77777777" w:rsidR="00834135" w:rsidRDefault="00834135" w:rsidP="00F23908">
      <w:pPr>
        <w:bidi/>
        <w:ind w:left="180"/>
        <w:rPr>
          <w:b/>
          <w:bCs/>
          <w:rtl/>
        </w:rPr>
      </w:pPr>
    </w:p>
    <w:p w14:paraId="450E6CDA" w14:textId="31A47921" w:rsidR="000674C0" w:rsidRPr="005022C4" w:rsidRDefault="000674C0" w:rsidP="00F23908">
      <w:pPr>
        <w:bidi/>
        <w:spacing w:line="240" w:lineRule="auto"/>
        <w:ind w:left="180"/>
        <w:rPr>
          <w:rFonts w:ascii="MadaniArabic-Regular" w:hAnsi="MadaniArabic-Regular" w:cs="MadaniArabic-Regular"/>
          <w:sz w:val="24"/>
          <w:szCs w:val="24"/>
        </w:rPr>
      </w:pPr>
      <w:r w:rsidRPr="005022C4">
        <w:rPr>
          <w:rFonts w:ascii="MadaniArabic-Regular" w:hAnsi="MadaniArabic-Regular" w:cs="MadaniArabic-Regular"/>
          <w:b/>
          <w:bCs/>
          <w:sz w:val="24"/>
          <w:szCs w:val="24"/>
          <w:rtl/>
        </w:rPr>
        <w:t>الفريق الأول</w:t>
      </w:r>
      <w:r w:rsidRPr="005022C4">
        <w:rPr>
          <w:rFonts w:ascii="MadaniArabic-Regular" w:hAnsi="MadaniArabic-Regular" w:cs="MadaniArabic-Regular"/>
          <w:b/>
          <w:bCs/>
          <w:sz w:val="24"/>
          <w:szCs w:val="24"/>
        </w:rPr>
        <w:t>:</w:t>
      </w:r>
      <w:r w:rsidRPr="005022C4">
        <w:rPr>
          <w:rFonts w:ascii="Cambria" w:hAnsi="Cambria" w:cs="Cambria"/>
          <w:sz w:val="24"/>
          <w:szCs w:val="24"/>
        </w:rPr>
        <w:t> </w:t>
      </w:r>
      <w:r w:rsidRPr="005022C4">
        <w:rPr>
          <w:rFonts w:ascii="MadaniArabic-Regular" w:hAnsi="MadaniArabic-Regular" w:cs="MadaniArabic-Regular"/>
          <w:sz w:val="24"/>
          <w:szCs w:val="24"/>
          <w:rtl/>
        </w:rPr>
        <w:t xml:space="preserve">المدارس العمرية ويمثلها </w:t>
      </w:r>
      <w:r w:rsidR="0043380A" w:rsidRPr="005022C4">
        <w:rPr>
          <w:rFonts w:ascii="MadaniArabic-Regular" w:hAnsi="MadaniArabic-Regular" w:cs="MadaniArabic-Regular" w:hint="cs"/>
          <w:sz w:val="24"/>
          <w:szCs w:val="24"/>
          <w:rtl/>
          <w:lang w:bidi="ar-JO"/>
        </w:rPr>
        <w:t xml:space="preserve">المديرة العامة للمدارس </w:t>
      </w:r>
      <w:r w:rsidRPr="005022C4">
        <w:rPr>
          <w:rFonts w:ascii="MadaniArabic-Regular" w:hAnsi="MadaniArabic-Regular" w:cs="MadaniArabic-Regular"/>
          <w:sz w:val="24"/>
          <w:szCs w:val="24"/>
          <w:rtl/>
        </w:rPr>
        <w:t>الدكتورة هيام رمضان عيسى ويعرف فيما بعد بـ "الفريق الأول</w:t>
      </w:r>
      <w:r w:rsidRPr="005022C4">
        <w:rPr>
          <w:rFonts w:ascii="MadaniArabic-Regular" w:hAnsi="MadaniArabic-Regular" w:cs="MadaniArabic-Regular"/>
          <w:sz w:val="24"/>
          <w:szCs w:val="24"/>
        </w:rPr>
        <w:t>".</w:t>
      </w:r>
    </w:p>
    <w:p w14:paraId="5572BE90" w14:textId="6E6FACD4" w:rsidR="000674C0" w:rsidRPr="005022C4" w:rsidRDefault="000674C0" w:rsidP="00F23908">
      <w:pPr>
        <w:numPr>
          <w:ilvl w:val="0"/>
          <w:numId w:val="7"/>
        </w:numPr>
        <w:tabs>
          <w:tab w:val="clear" w:pos="720"/>
          <w:tab w:val="num" w:pos="900"/>
        </w:tabs>
        <w:bidi/>
        <w:spacing w:line="240" w:lineRule="auto"/>
        <w:ind w:left="900"/>
        <w:rPr>
          <w:rFonts w:ascii="MadaniArabic-Regular" w:hAnsi="MadaniArabic-Regular" w:cs="MadaniArabic-Regular"/>
          <w:sz w:val="24"/>
          <w:szCs w:val="24"/>
        </w:rPr>
      </w:pPr>
      <w:r w:rsidRPr="005022C4">
        <w:rPr>
          <w:rFonts w:ascii="MadaniArabic-Regular" w:hAnsi="MadaniArabic-Regular" w:cs="MadaniArabic-Regular"/>
          <w:b/>
          <w:bCs/>
          <w:sz w:val="24"/>
          <w:szCs w:val="24"/>
          <w:rtl/>
        </w:rPr>
        <w:t>ا</w:t>
      </w:r>
      <w:r w:rsidR="00C91BFE" w:rsidRPr="005022C4">
        <w:rPr>
          <w:rFonts w:ascii="MadaniArabic-Regular" w:hAnsi="MadaniArabic-Regular" w:cs="MadaniArabic-Regular" w:hint="cs"/>
          <w:b/>
          <w:bCs/>
          <w:sz w:val="24"/>
          <w:szCs w:val="24"/>
          <w:rtl/>
        </w:rPr>
        <w:t xml:space="preserve">لعنوان : </w:t>
      </w:r>
      <w:r w:rsidR="00C91BFE" w:rsidRPr="005022C4">
        <w:rPr>
          <w:rFonts w:ascii="MadaniArabic-Regular" w:hAnsi="MadaniArabic-Regular" w:cs="MadaniArabic-Regular" w:hint="cs"/>
          <w:sz w:val="24"/>
          <w:szCs w:val="24"/>
          <w:rtl/>
        </w:rPr>
        <w:t xml:space="preserve"> </w:t>
      </w:r>
      <w:r w:rsidRPr="005022C4">
        <w:rPr>
          <w:rFonts w:ascii="MadaniArabic-Regular" w:hAnsi="MadaniArabic-Regular" w:cs="MadaniArabic-Regular"/>
          <w:sz w:val="24"/>
          <w:szCs w:val="24"/>
          <w:rtl/>
        </w:rPr>
        <w:t xml:space="preserve">حي البستان </w:t>
      </w:r>
      <w:r w:rsidR="00C91BFE" w:rsidRPr="005022C4">
        <w:rPr>
          <w:rFonts w:ascii="MadaniArabic-Regular" w:hAnsi="MadaniArabic-Regular" w:cs="MadaniArabic-Regular"/>
          <w:sz w:val="24"/>
          <w:szCs w:val="24"/>
          <w:rtl/>
        </w:rPr>
        <w:t>–</w:t>
      </w:r>
      <w:r w:rsidRPr="005022C4">
        <w:rPr>
          <w:rFonts w:ascii="MadaniArabic-Regular" w:hAnsi="MadaniArabic-Regular" w:cs="MadaniArabic-Regular"/>
          <w:sz w:val="24"/>
          <w:szCs w:val="24"/>
          <w:rtl/>
        </w:rPr>
        <w:t xml:space="preserve"> </w:t>
      </w:r>
      <w:r w:rsidR="0061050A">
        <w:rPr>
          <w:rFonts w:ascii="MadaniArabic-Regular" w:hAnsi="MadaniArabic-Regular" w:cs="MadaniArabic-Regular" w:hint="cs"/>
          <w:sz w:val="24"/>
          <w:szCs w:val="24"/>
          <w:rtl/>
        </w:rPr>
        <w:t>تلاع العلي - عمان</w:t>
      </w:r>
      <w:r w:rsidR="00C91BFE" w:rsidRPr="005022C4">
        <w:rPr>
          <w:rFonts w:ascii="MadaniArabic-Regular" w:hAnsi="MadaniArabic-Regular" w:cs="MadaniArabic-Regular" w:hint="cs"/>
          <w:sz w:val="24"/>
          <w:szCs w:val="24"/>
          <w:rtl/>
        </w:rPr>
        <w:t xml:space="preserve">   </w:t>
      </w:r>
    </w:p>
    <w:p w14:paraId="2E056C36" w14:textId="768C2DC4" w:rsidR="000674C0" w:rsidRPr="005022C4" w:rsidRDefault="000674C0" w:rsidP="00F23908">
      <w:pPr>
        <w:numPr>
          <w:ilvl w:val="0"/>
          <w:numId w:val="7"/>
        </w:numPr>
        <w:tabs>
          <w:tab w:val="clear" w:pos="720"/>
          <w:tab w:val="num" w:pos="900"/>
        </w:tabs>
        <w:bidi/>
        <w:spacing w:line="240" w:lineRule="auto"/>
        <w:ind w:left="900"/>
        <w:rPr>
          <w:rFonts w:ascii="MadaniArabic-Regular" w:hAnsi="MadaniArabic-Regular" w:cs="MadaniArabic-Regular"/>
          <w:sz w:val="24"/>
          <w:szCs w:val="24"/>
        </w:rPr>
      </w:pPr>
      <w:r w:rsidRPr="005022C4">
        <w:rPr>
          <w:rFonts w:ascii="MadaniArabic-Regular" w:hAnsi="MadaniArabic-Regular" w:cs="MadaniArabic-Regular"/>
          <w:b/>
          <w:bCs/>
          <w:sz w:val="24"/>
          <w:szCs w:val="24"/>
          <w:rtl/>
        </w:rPr>
        <w:t>هاتف</w:t>
      </w:r>
      <w:r w:rsidR="00C91BFE" w:rsidRPr="005022C4">
        <w:rPr>
          <w:rFonts w:ascii="MadaniArabic-Regular" w:hAnsi="MadaniArabic-Regular" w:cs="MadaniArabic-Regular" w:hint="cs"/>
          <w:b/>
          <w:bCs/>
          <w:sz w:val="24"/>
          <w:szCs w:val="24"/>
          <w:rtl/>
        </w:rPr>
        <w:t xml:space="preserve"> : </w:t>
      </w:r>
      <w:r w:rsidR="00C91BFE" w:rsidRPr="005022C4">
        <w:rPr>
          <w:rFonts w:ascii="MadaniArabic-Regular" w:hAnsi="MadaniArabic-Regular" w:cs="MadaniArabic-Regular"/>
          <w:b/>
          <w:bCs/>
          <w:sz w:val="24"/>
          <w:szCs w:val="24"/>
        </w:rPr>
        <w:t>06/5696141</w:t>
      </w:r>
    </w:p>
    <w:p w14:paraId="41CEB216" w14:textId="3EDBEDC0" w:rsidR="000674C0" w:rsidRPr="005022C4" w:rsidRDefault="000674C0" w:rsidP="00F23908">
      <w:pPr>
        <w:numPr>
          <w:ilvl w:val="0"/>
          <w:numId w:val="7"/>
        </w:numPr>
        <w:tabs>
          <w:tab w:val="clear" w:pos="720"/>
          <w:tab w:val="num" w:pos="900"/>
        </w:tabs>
        <w:bidi/>
        <w:spacing w:line="240" w:lineRule="auto"/>
        <w:ind w:left="900"/>
        <w:rPr>
          <w:rFonts w:ascii="MadaniArabic-Regular" w:hAnsi="MadaniArabic-Regular" w:cs="MadaniArabic-Regular"/>
          <w:sz w:val="24"/>
          <w:szCs w:val="24"/>
        </w:rPr>
      </w:pPr>
      <w:r w:rsidRPr="005022C4">
        <w:rPr>
          <w:rFonts w:ascii="MadaniArabic-Regular" w:hAnsi="MadaniArabic-Regular" w:cs="MadaniArabic-Regular"/>
          <w:b/>
          <w:bCs/>
          <w:sz w:val="24"/>
          <w:szCs w:val="24"/>
          <w:rtl/>
        </w:rPr>
        <w:t>البريد الإلكتروني</w:t>
      </w:r>
      <w:r w:rsidRPr="005022C4">
        <w:rPr>
          <w:rFonts w:ascii="Cambria" w:hAnsi="Cambria" w:cs="Cambria"/>
          <w:sz w:val="24"/>
          <w:szCs w:val="24"/>
        </w:rPr>
        <w:t> </w:t>
      </w:r>
      <w:r w:rsidR="00C91BFE" w:rsidRPr="005022C4">
        <w:rPr>
          <w:rFonts w:ascii="MadaniArabic-Regular" w:hAnsi="MadaniArabic-Regular" w:cs="MadaniArabic-Regular" w:hint="cs"/>
          <w:sz w:val="24"/>
          <w:szCs w:val="24"/>
          <w:rtl/>
        </w:rPr>
        <w:t xml:space="preserve">: </w:t>
      </w:r>
      <w:hyperlink r:id="rId8" w:tgtFrame="_blank" w:history="1">
        <w:r w:rsidR="00C91BFE" w:rsidRPr="005022C4">
          <w:rPr>
            <w:rStyle w:val="Hyperlink"/>
            <w:rFonts w:ascii="MadaniArabic-Regular" w:hAnsi="MadaniArabic-Regular" w:cs="MadaniArabic-Regular"/>
            <w:sz w:val="24"/>
            <w:szCs w:val="24"/>
          </w:rPr>
          <w:t>info@omareyah.edu.jo</w:t>
        </w:r>
      </w:hyperlink>
    </w:p>
    <w:p w14:paraId="7453D09F" w14:textId="6E5F8339" w:rsidR="0061050A" w:rsidRDefault="000674C0" w:rsidP="00F23908">
      <w:pPr>
        <w:bidi/>
        <w:spacing w:line="240" w:lineRule="auto"/>
        <w:ind w:left="180"/>
        <w:rPr>
          <w:rFonts w:ascii="MadaniArabic-Regular" w:hAnsi="MadaniArabic-Regular" w:cs="MadaniArabic-Regular"/>
          <w:b/>
          <w:bCs/>
          <w:sz w:val="24"/>
          <w:szCs w:val="24"/>
          <w:rtl/>
        </w:rPr>
      </w:pPr>
      <w:r w:rsidRPr="005022C4">
        <w:rPr>
          <w:rFonts w:ascii="MadaniArabic-Regular" w:hAnsi="MadaniArabic-Regular" w:cs="MadaniArabic-Regular"/>
          <w:b/>
          <w:bCs/>
          <w:sz w:val="24"/>
          <w:szCs w:val="24"/>
          <w:rtl/>
        </w:rPr>
        <w:t>الفريق الثاني</w:t>
      </w:r>
      <w:r w:rsidR="0061050A">
        <w:rPr>
          <w:rFonts w:ascii="MadaniArabic-Regular" w:hAnsi="MadaniArabic-Regular" w:cs="MadaniArabic-Regular" w:hint="cs"/>
          <w:b/>
          <w:bCs/>
          <w:sz w:val="24"/>
          <w:szCs w:val="24"/>
          <w:rtl/>
        </w:rPr>
        <w:t xml:space="preserve"> : شركة مجموعة أورانج ممثلة بالمدير العام والرئيس التنفيذي السيد فيليب منصور </w:t>
      </w:r>
    </w:p>
    <w:p w14:paraId="664AA66C" w14:textId="6AE13CEC" w:rsidR="000674C0" w:rsidRPr="005022C4" w:rsidRDefault="000674C0" w:rsidP="00F23908">
      <w:pPr>
        <w:bidi/>
        <w:spacing w:line="240" w:lineRule="auto"/>
        <w:ind w:left="180"/>
        <w:rPr>
          <w:rFonts w:ascii="MadaniArabic-Regular" w:hAnsi="MadaniArabic-Regular" w:cs="MadaniArabic-Regular"/>
          <w:sz w:val="24"/>
          <w:szCs w:val="24"/>
        </w:rPr>
      </w:pPr>
      <w:r w:rsidRPr="005022C4">
        <w:rPr>
          <w:rFonts w:ascii="MadaniArabic-Regular" w:hAnsi="MadaniArabic-Regular" w:cs="MadaniArabic-Regular"/>
          <w:b/>
          <w:bCs/>
          <w:sz w:val="24"/>
          <w:szCs w:val="24"/>
          <w:rtl/>
        </w:rPr>
        <w:t>العنوان</w:t>
      </w:r>
      <w:r w:rsidR="00C91BFE" w:rsidRPr="005022C4">
        <w:rPr>
          <w:rFonts w:ascii="MadaniArabic-Regular" w:hAnsi="MadaniArabic-Regular" w:cs="MadaniArabic-Regular" w:hint="cs"/>
          <w:b/>
          <w:bCs/>
          <w:sz w:val="24"/>
          <w:szCs w:val="24"/>
          <w:rtl/>
        </w:rPr>
        <w:t xml:space="preserve"> : </w:t>
      </w:r>
      <w:r w:rsidRPr="005022C4">
        <w:rPr>
          <w:rFonts w:ascii="Cambria" w:hAnsi="Cambria" w:cs="Cambria"/>
          <w:sz w:val="24"/>
          <w:szCs w:val="24"/>
        </w:rPr>
        <w:t> </w:t>
      </w:r>
      <w:r w:rsidR="0061050A">
        <w:rPr>
          <w:rFonts w:ascii="MadaniArabic-Regular" w:hAnsi="MadaniArabic-Regular" w:cs="MadaniArabic-Regular" w:hint="cs"/>
          <w:sz w:val="24"/>
          <w:szCs w:val="24"/>
          <w:rtl/>
        </w:rPr>
        <w:t xml:space="preserve">بوليفارد العبدلي </w:t>
      </w:r>
      <w:r w:rsidR="0061050A">
        <w:rPr>
          <w:rFonts w:ascii="MadaniArabic-Regular" w:hAnsi="MadaniArabic-Regular" w:cs="MadaniArabic-Regular"/>
          <w:sz w:val="24"/>
          <w:szCs w:val="24"/>
          <w:rtl/>
        </w:rPr>
        <w:t>–</w:t>
      </w:r>
      <w:r w:rsidR="0061050A">
        <w:rPr>
          <w:rFonts w:ascii="MadaniArabic-Regular" w:hAnsi="MadaniArabic-Regular" w:cs="MadaniArabic-Regular" w:hint="cs"/>
          <w:sz w:val="24"/>
          <w:szCs w:val="24"/>
          <w:rtl/>
        </w:rPr>
        <w:t xml:space="preserve"> عمان </w:t>
      </w:r>
    </w:p>
    <w:p w14:paraId="58DF6D07" w14:textId="3A12048A" w:rsidR="000674C0" w:rsidRPr="00246C72" w:rsidRDefault="000674C0" w:rsidP="00F23908">
      <w:pPr>
        <w:numPr>
          <w:ilvl w:val="0"/>
          <w:numId w:val="8"/>
        </w:numPr>
        <w:tabs>
          <w:tab w:val="clear" w:pos="720"/>
          <w:tab w:val="num" w:pos="900"/>
        </w:tabs>
        <w:bidi/>
        <w:spacing w:line="240" w:lineRule="auto"/>
        <w:ind w:left="900"/>
        <w:rPr>
          <w:rFonts w:ascii="MadaniArabic-Regular" w:hAnsi="MadaniArabic-Regular" w:cs="MadaniArabic-Regular"/>
          <w:sz w:val="24"/>
          <w:szCs w:val="24"/>
        </w:rPr>
      </w:pPr>
      <w:r w:rsidRPr="005022C4">
        <w:rPr>
          <w:rFonts w:ascii="MadaniArabic-Regular" w:hAnsi="MadaniArabic-Regular" w:cs="MadaniArabic-Regular"/>
          <w:b/>
          <w:bCs/>
          <w:sz w:val="24"/>
          <w:szCs w:val="24"/>
          <w:rtl/>
        </w:rPr>
        <w:t>هاتف</w:t>
      </w:r>
      <w:r w:rsidR="00C91BFE" w:rsidRPr="005022C4">
        <w:rPr>
          <w:rFonts w:ascii="MadaniArabic-Regular" w:hAnsi="MadaniArabic-Regular" w:cs="MadaniArabic-Regular" w:hint="cs"/>
          <w:b/>
          <w:bCs/>
          <w:sz w:val="24"/>
          <w:szCs w:val="24"/>
          <w:rtl/>
        </w:rPr>
        <w:t xml:space="preserve"> : </w:t>
      </w:r>
      <w:r w:rsidR="00C91BFE" w:rsidRPr="005022C4">
        <w:rPr>
          <w:rFonts w:ascii="MadaniArabic-Regular" w:hAnsi="MadaniArabic-Regular" w:cs="MadaniArabic-Regular"/>
          <w:b/>
          <w:bCs/>
          <w:sz w:val="24"/>
          <w:szCs w:val="24"/>
        </w:rPr>
        <w:t>06/</w:t>
      </w:r>
      <w:r w:rsidR="0061050A">
        <w:rPr>
          <w:rFonts w:ascii="MadaniArabic-Regular" w:hAnsi="MadaniArabic-Regular" w:cs="MadaniArabic-Regular"/>
          <w:b/>
          <w:bCs/>
          <w:sz w:val="24"/>
          <w:szCs w:val="24"/>
        </w:rPr>
        <w:t>4606666</w:t>
      </w:r>
    </w:p>
    <w:p w14:paraId="0E667FAF" w14:textId="3C0CEEFD" w:rsidR="000674C0" w:rsidRPr="00246C72" w:rsidRDefault="000674C0" w:rsidP="00F23908">
      <w:pPr>
        <w:numPr>
          <w:ilvl w:val="0"/>
          <w:numId w:val="8"/>
        </w:numPr>
        <w:tabs>
          <w:tab w:val="clear" w:pos="720"/>
          <w:tab w:val="num" w:pos="900"/>
        </w:tabs>
        <w:bidi/>
        <w:spacing w:line="240" w:lineRule="auto"/>
        <w:ind w:left="900"/>
        <w:rPr>
          <w:rStyle w:val="Hyperlink"/>
          <w:u w:val="none"/>
        </w:rPr>
      </w:pPr>
      <w:r w:rsidRPr="00246C72">
        <w:rPr>
          <w:rFonts w:ascii="MadaniArabic-Regular" w:hAnsi="MadaniArabic-Regular" w:cs="MadaniArabic-Regular"/>
          <w:b/>
          <w:bCs/>
          <w:sz w:val="24"/>
          <w:szCs w:val="24"/>
          <w:rtl/>
        </w:rPr>
        <w:t>البريد الإلكتروني</w:t>
      </w:r>
      <w:r w:rsidRPr="00246C72">
        <w:rPr>
          <w:rFonts w:ascii="MadaniArabic-Regular" w:hAnsi="MadaniArabic-Regular" w:cs="MadaniArabic-Regular"/>
          <w:b/>
          <w:bCs/>
          <w:sz w:val="24"/>
          <w:szCs w:val="24"/>
        </w:rPr>
        <w:t>:</w:t>
      </w:r>
      <w:r w:rsidR="00C91BFE" w:rsidRPr="00246C72">
        <w:rPr>
          <w:rStyle w:val="Hyperlink"/>
          <w:u w:val="none"/>
        </w:rPr>
        <w:t xml:space="preserve"> </w:t>
      </w:r>
      <w:r w:rsidR="00C91BFE" w:rsidRPr="00246C72">
        <w:rPr>
          <w:rStyle w:val="Hyperlink"/>
          <w:u w:val="none"/>
          <w:rtl/>
        </w:rPr>
        <w:t xml:space="preserve"> </w:t>
      </w:r>
      <w:r w:rsidR="00C91BFE" w:rsidRPr="00246C72">
        <w:rPr>
          <w:rStyle w:val="Hyperlink"/>
          <w:u w:val="none"/>
        </w:rPr>
        <w:t xml:space="preserve">       </w:t>
      </w:r>
      <w:hyperlink r:id="rId9" w:history="1">
        <w:r w:rsidR="00246C72" w:rsidRPr="00246C72">
          <w:rPr>
            <w:rStyle w:val="Hyperlink"/>
            <w:u w:val="none"/>
          </w:rPr>
          <w:t>Mohammad.tayeh@orange.com</w:t>
        </w:r>
      </w:hyperlink>
    </w:p>
    <w:p w14:paraId="0146EF36" w14:textId="114B9C1A" w:rsidR="00246C72" w:rsidRPr="00246C72" w:rsidRDefault="00246C72" w:rsidP="00F23908">
      <w:pPr>
        <w:bidi/>
        <w:spacing w:line="240" w:lineRule="auto"/>
        <w:ind w:left="900"/>
        <w:rPr>
          <w:rStyle w:val="Hyperlink"/>
          <w:u w:val="none"/>
          <w:rtl/>
        </w:rPr>
      </w:pPr>
      <w:r w:rsidRPr="00246C72">
        <w:rPr>
          <w:rStyle w:val="Hyperlink"/>
          <w:u w:val="none"/>
          <w:rtl/>
        </w:rPr>
        <w:t xml:space="preserve">                    </w:t>
      </w:r>
      <w:r>
        <w:rPr>
          <w:rStyle w:val="Hyperlink"/>
          <w:rFonts w:hint="cs"/>
          <w:u w:val="none"/>
          <w:rtl/>
        </w:rPr>
        <w:t xml:space="preserve">    </w:t>
      </w:r>
      <w:r w:rsidRPr="00246C72">
        <w:rPr>
          <w:rStyle w:val="Hyperlink"/>
          <w:u w:val="none"/>
          <w:rtl/>
        </w:rPr>
        <w:t xml:space="preserve">   </w:t>
      </w:r>
      <w:r>
        <w:rPr>
          <w:rStyle w:val="Hyperlink"/>
          <w:u w:val="none"/>
        </w:rPr>
        <w:t>Fadi.almohtassb@orange.com</w:t>
      </w:r>
    </w:p>
    <w:p w14:paraId="1900C8BB" w14:textId="77777777" w:rsidR="00246C72" w:rsidRPr="00246C72" w:rsidRDefault="00246C72" w:rsidP="00F23908">
      <w:pPr>
        <w:bidi/>
        <w:spacing w:line="240" w:lineRule="auto"/>
        <w:ind w:left="900"/>
        <w:rPr>
          <w:rStyle w:val="Hyperlink"/>
          <w:u w:val="none"/>
          <w:rtl/>
        </w:rPr>
      </w:pPr>
    </w:p>
    <w:p w14:paraId="03AE46AF" w14:textId="77777777" w:rsidR="000C4450" w:rsidRDefault="00EF50A2" w:rsidP="00F23908">
      <w:pPr>
        <w:bidi/>
        <w:spacing w:line="240" w:lineRule="auto"/>
        <w:ind w:left="180"/>
        <w:rPr>
          <w:rStyle w:val="Strong"/>
          <w:rtl/>
        </w:rPr>
      </w:pPr>
      <w:r>
        <w:rPr>
          <w:rFonts w:ascii="MadaniArabic-Regular" w:hAnsi="MadaniArabic-Regular" w:cs="MadaniArabic-Regular"/>
          <w:noProof/>
        </w:rPr>
        <w:pict w14:anchorId="7F76F8C9">
          <v:rect id="_x0000_i1025" alt="" style="width:579pt;height:1.5pt;mso-width-percent:0;mso-height-percent:0;mso-width-percent:0;mso-height-percent:0" o:hrpct="0" o:hralign="right" o:hrstd="t" o:hrnoshade="t" o:hr="t" fillcolor="#424242" stroked="f"/>
        </w:pict>
      </w:r>
    </w:p>
    <w:p w14:paraId="5F79BB03" w14:textId="0D08C0C6" w:rsidR="000C4450" w:rsidRPr="00F23908" w:rsidRDefault="000C4450" w:rsidP="00F43549">
      <w:pPr>
        <w:bidi/>
        <w:spacing w:line="240" w:lineRule="auto"/>
        <w:ind w:left="180"/>
        <w:jc w:val="both"/>
        <w:rPr>
          <w:rFonts w:ascii="MadaniArabic-Regular" w:hAnsi="MadaniArabic-Regular" w:cs="MadaniArabic-Regular"/>
          <w:sz w:val="24"/>
          <w:szCs w:val="24"/>
        </w:rPr>
      </w:pPr>
      <w:r w:rsidRPr="00F23908">
        <w:rPr>
          <w:sz w:val="24"/>
          <w:szCs w:val="24"/>
        </w:rPr>
        <w:br/>
      </w:r>
      <w:r w:rsidRPr="00F23908">
        <w:rPr>
          <w:sz w:val="24"/>
          <w:szCs w:val="24"/>
          <w:rtl/>
        </w:rPr>
        <w:t>انطلاقًا من حرص الفريق الأول على دعم المجتمع المحلي وتقديم خدمات تعليمية نوعية، ورغبة الفريق الثاني في توفير مزايا تعليمية للعاملين لديه وأبنائهم، واتفاقًا على تعزيز أوجه التعاون المشترك بما يحقق المنفعة المتبادلة؛ فقد اتفق الطرفان على إبرام مذكرة التفاهم هذه وفق البنود التالي</w:t>
      </w:r>
      <w:r w:rsidRPr="00F23908">
        <w:rPr>
          <w:rFonts w:hint="cs"/>
          <w:sz w:val="24"/>
          <w:szCs w:val="24"/>
          <w:rtl/>
        </w:rPr>
        <w:t xml:space="preserve"> </w:t>
      </w:r>
      <w:r w:rsidRPr="00F23908">
        <w:rPr>
          <w:sz w:val="24"/>
          <w:szCs w:val="24"/>
        </w:rPr>
        <w:t>:</w:t>
      </w:r>
    </w:p>
    <w:p w14:paraId="54A98953" w14:textId="77777777" w:rsidR="000674C0" w:rsidRDefault="000674C0" w:rsidP="00F23908">
      <w:pPr>
        <w:bidi/>
        <w:spacing w:line="240" w:lineRule="auto"/>
        <w:ind w:left="180"/>
        <w:rPr>
          <w:rFonts w:ascii="MadaniArabic-Regular" w:hAnsi="MadaniArabic-Regular" w:cs="MadaniArabic-Regular"/>
          <w:b/>
          <w:bCs/>
          <w:sz w:val="28"/>
          <w:szCs w:val="28"/>
          <w:u w:val="single"/>
          <w:rtl/>
        </w:rPr>
      </w:pPr>
      <w:r w:rsidRPr="005022C4">
        <w:rPr>
          <w:rFonts w:ascii="MadaniArabic-Regular" w:hAnsi="MadaniArabic-Regular" w:cs="MadaniArabic-Regular"/>
          <w:b/>
          <w:bCs/>
          <w:sz w:val="28"/>
          <w:szCs w:val="28"/>
          <w:u w:val="single"/>
          <w:rtl/>
        </w:rPr>
        <w:t>بنود الاتفاقية</w:t>
      </w:r>
    </w:p>
    <w:p w14:paraId="4E487652" w14:textId="43FC3CF1" w:rsidR="00F23908" w:rsidRPr="00F23908" w:rsidRDefault="00F23908" w:rsidP="00F23908">
      <w:pPr>
        <w:bidi/>
        <w:spacing w:before="100" w:beforeAutospacing="1" w:after="100" w:afterAutospacing="1" w:line="240" w:lineRule="auto"/>
        <w:ind w:left="180"/>
        <w:outlineLvl w:val="2"/>
        <w:rPr>
          <w:rFonts w:ascii="Times New Roman" w:eastAsia="Times New Roman" w:hAnsi="Times New Roman" w:cs="Times New Roman"/>
          <w:b/>
          <w:bCs/>
          <w:sz w:val="27"/>
          <w:szCs w:val="27"/>
          <w:lang w:val="en-GB" w:eastAsia="en-GB"/>
        </w:rPr>
      </w:pPr>
      <w:r w:rsidRPr="00F23908">
        <w:rPr>
          <w:rFonts w:ascii="Times New Roman" w:eastAsia="Times New Roman" w:hAnsi="Times New Roman" w:cs="Times New Roman"/>
          <w:b/>
          <w:bCs/>
          <w:sz w:val="27"/>
          <w:szCs w:val="27"/>
          <w:rtl/>
          <w:lang w:val="en-GB" w:eastAsia="en-GB"/>
        </w:rPr>
        <w:t>أولًا: التزامات الفريق الأول (المدارس العمرية</w:t>
      </w:r>
      <w:r>
        <w:rPr>
          <w:rFonts w:ascii="Times New Roman" w:eastAsia="Times New Roman" w:hAnsi="Times New Roman" w:cs="Times New Roman" w:hint="cs"/>
          <w:b/>
          <w:bCs/>
          <w:sz w:val="27"/>
          <w:szCs w:val="27"/>
          <w:rtl/>
          <w:lang w:val="en-GB" w:eastAsia="en-GB"/>
        </w:rPr>
        <w:t>)</w:t>
      </w:r>
    </w:p>
    <w:p w14:paraId="4CEFFA6F" w14:textId="43186B7B" w:rsidR="00F23908" w:rsidRPr="00F23908" w:rsidRDefault="00F23908" w:rsidP="00F23908">
      <w:pPr>
        <w:numPr>
          <w:ilvl w:val="0"/>
          <w:numId w:val="15"/>
        </w:numPr>
        <w:tabs>
          <w:tab w:val="num" w:pos="108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 xml:space="preserve">يقدم الفريق الأول لأبناء العاملين لدى الفريق الثاني خصمًا خاصًا </w:t>
      </w:r>
      <w:r w:rsidR="00163ABB" w:rsidRPr="00F23908">
        <w:rPr>
          <w:rFonts w:ascii="Times New Roman" w:eastAsia="Times New Roman" w:hAnsi="Times New Roman" w:cs="Times New Roman" w:hint="cs"/>
          <w:sz w:val="24"/>
          <w:szCs w:val="24"/>
          <w:rtl/>
          <w:lang w:val="en-GB" w:eastAsia="en-GB"/>
        </w:rPr>
        <w:t xml:space="preserve">بنسبة </w:t>
      </w:r>
      <w:r w:rsidR="00163ABB">
        <w:rPr>
          <w:rFonts w:ascii="Times New Roman" w:eastAsia="Times New Roman" w:hAnsi="Times New Roman" w:cs="Times New Roman" w:hint="cs"/>
          <w:sz w:val="24"/>
          <w:szCs w:val="24"/>
          <w:rtl/>
          <w:lang w:val="en-GB" w:eastAsia="en-GB"/>
        </w:rPr>
        <w:t>(</w:t>
      </w:r>
      <w:r w:rsidR="00163ABB">
        <w:rPr>
          <w:rFonts w:ascii="Times New Roman" w:eastAsia="Times New Roman" w:hAnsi="Times New Roman" w:cs="Times New Roman" w:hint="cs"/>
          <w:b/>
          <w:bCs/>
          <w:sz w:val="24"/>
          <w:szCs w:val="24"/>
          <w:rtl/>
          <w:lang w:val="en-GB" w:eastAsia="en-GB"/>
        </w:rPr>
        <w:t xml:space="preserve">15%) </w:t>
      </w:r>
      <w:r w:rsidRPr="00F23908">
        <w:rPr>
          <w:rFonts w:ascii="Times New Roman" w:eastAsia="Times New Roman" w:hAnsi="Times New Roman" w:cs="Times New Roman"/>
          <w:sz w:val="24"/>
          <w:szCs w:val="24"/>
          <w:rtl/>
          <w:lang w:val="en-GB" w:eastAsia="en-GB"/>
        </w:rPr>
        <w:t>على الرسوم الدراسية السنوية وفق الأنظمة والتعليمات المعمول بها لدى المدارس العمرية</w:t>
      </w:r>
      <w:r w:rsidRPr="00F23908">
        <w:rPr>
          <w:rFonts w:ascii="Times New Roman" w:eastAsia="Times New Roman" w:hAnsi="Times New Roman" w:cs="Times New Roman"/>
          <w:sz w:val="24"/>
          <w:szCs w:val="24"/>
          <w:lang w:val="en-GB" w:eastAsia="en-GB"/>
        </w:rPr>
        <w:t>.</w:t>
      </w:r>
    </w:p>
    <w:p w14:paraId="2D675B94" w14:textId="77777777" w:rsidR="00F23908" w:rsidRPr="00F23908" w:rsidRDefault="00F23908" w:rsidP="00F23908">
      <w:pPr>
        <w:numPr>
          <w:ilvl w:val="0"/>
          <w:numId w:val="15"/>
        </w:numPr>
        <w:tabs>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يطبق الخصم على الطلبة الجدد المسجلين خلال مدة سريان الاتفاقية</w:t>
      </w:r>
      <w:r w:rsidRPr="00F23908">
        <w:rPr>
          <w:rFonts w:ascii="Times New Roman" w:eastAsia="Times New Roman" w:hAnsi="Times New Roman" w:cs="Times New Roman"/>
          <w:sz w:val="24"/>
          <w:szCs w:val="24"/>
          <w:lang w:val="en-GB" w:eastAsia="en-GB"/>
        </w:rPr>
        <w:t>.</w:t>
      </w:r>
    </w:p>
    <w:p w14:paraId="7130FBC7" w14:textId="77777777" w:rsidR="00F23908" w:rsidRDefault="00F23908" w:rsidP="00F23908">
      <w:pPr>
        <w:numPr>
          <w:ilvl w:val="0"/>
          <w:numId w:val="15"/>
        </w:numPr>
        <w:tabs>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يلتزم الفريق الأول بالتعريف بالبرامج التعليمية والخدمات والأنشطة التي تقدمها المدارس لمنسوبي الفريق الثاني</w:t>
      </w:r>
      <w:r w:rsidRPr="00F23908">
        <w:rPr>
          <w:rFonts w:ascii="Times New Roman" w:eastAsia="Times New Roman" w:hAnsi="Times New Roman" w:cs="Times New Roman"/>
          <w:sz w:val="24"/>
          <w:szCs w:val="24"/>
          <w:lang w:val="en-GB" w:eastAsia="en-GB"/>
        </w:rPr>
        <w:t>.</w:t>
      </w:r>
    </w:p>
    <w:p w14:paraId="528A5961" w14:textId="750F4524" w:rsidR="00046DFE" w:rsidRPr="00046DFE" w:rsidRDefault="00046DFE" w:rsidP="00046DFE">
      <w:pPr>
        <w:numPr>
          <w:ilvl w:val="0"/>
          <w:numId w:val="15"/>
        </w:numPr>
        <w:tabs>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046DFE">
        <w:rPr>
          <w:sz w:val="24"/>
          <w:szCs w:val="24"/>
          <w:rtl/>
        </w:rPr>
        <w:t xml:space="preserve">يتيح الفريق الأول لشركة أورانج </w:t>
      </w:r>
      <w:r w:rsidRPr="00EF50A2">
        <w:rPr>
          <w:sz w:val="24"/>
          <w:szCs w:val="24"/>
          <w:rtl/>
        </w:rPr>
        <w:t>إقامة</w:t>
      </w:r>
      <w:r w:rsidRPr="00046DFE">
        <w:rPr>
          <w:b/>
          <w:bCs/>
          <w:sz w:val="24"/>
          <w:szCs w:val="24"/>
          <w:rtl/>
        </w:rPr>
        <w:t xml:space="preserve"> </w:t>
      </w:r>
      <w:r w:rsidRPr="00046DFE">
        <w:rPr>
          <w:rStyle w:val="Strong"/>
          <w:b w:val="0"/>
          <w:bCs w:val="0"/>
          <w:sz w:val="24"/>
          <w:szCs w:val="24"/>
          <w:rtl/>
        </w:rPr>
        <w:t>أيام تعريفية أو أركان خدمية داخل الحرم المدرسي</w:t>
      </w:r>
      <w:r w:rsidRPr="00046DFE">
        <w:rPr>
          <w:sz w:val="24"/>
          <w:szCs w:val="24"/>
          <w:rtl/>
        </w:rPr>
        <w:t xml:space="preserve"> خلال الفعاليات الكبرى وبعد التنسيق المسبق</w:t>
      </w:r>
      <w:r w:rsidRPr="00046DFE">
        <w:rPr>
          <w:sz w:val="24"/>
          <w:szCs w:val="24"/>
        </w:rPr>
        <w:t>.</w:t>
      </w:r>
    </w:p>
    <w:p w14:paraId="7F37F847" w14:textId="77777777" w:rsidR="00F23908" w:rsidRPr="00F23908" w:rsidRDefault="00F23908" w:rsidP="00F23908">
      <w:pPr>
        <w:numPr>
          <w:ilvl w:val="0"/>
          <w:numId w:val="15"/>
        </w:numPr>
        <w:tabs>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يحق للفريق الأول المشاركة في الفعاليات التعريفية التي يقيمها الفريق الثاني بعد التنسيق المسبق</w:t>
      </w:r>
      <w:r w:rsidRPr="00F23908">
        <w:rPr>
          <w:rFonts w:ascii="Times New Roman" w:eastAsia="Times New Roman" w:hAnsi="Times New Roman" w:cs="Times New Roman"/>
          <w:sz w:val="24"/>
          <w:szCs w:val="24"/>
          <w:lang w:val="en-GB" w:eastAsia="en-GB"/>
        </w:rPr>
        <w:t>.</w:t>
      </w:r>
    </w:p>
    <w:p w14:paraId="213CA6B8" w14:textId="3E41B5C4" w:rsidR="00F23908" w:rsidRPr="00F23908" w:rsidRDefault="00F23908" w:rsidP="00F23908">
      <w:pPr>
        <w:bidi/>
        <w:spacing w:before="100" w:beforeAutospacing="1" w:after="100" w:afterAutospacing="1" w:line="240" w:lineRule="auto"/>
        <w:ind w:left="180"/>
        <w:outlineLvl w:val="2"/>
        <w:rPr>
          <w:rFonts w:ascii="Times New Roman" w:eastAsia="Times New Roman" w:hAnsi="Times New Roman" w:cs="Times New Roman"/>
          <w:b/>
          <w:bCs/>
          <w:sz w:val="27"/>
          <w:szCs w:val="27"/>
          <w:lang w:val="en-GB" w:eastAsia="en-GB"/>
        </w:rPr>
      </w:pPr>
      <w:r w:rsidRPr="00F23908">
        <w:rPr>
          <w:rFonts w:ascii="Times New Roman" w:eastAsia="Times New Roman" w:hAnsi="Times New Roman" w:cs="Times New Roman"/>
          <w:b/>
          <w:bCs/>
          <w:sz w:val="27"/>
          <w:szCs w:val="27"/>
          <w:rtl/>
          <w:lang w:val="en-GB" w:eastAsia="en-GB"/>
        </w:rPr>
        <w:t>ثانيًا: التزامات الفريق الثاني (شركة أورانج الأردن</w:t>
      </w:r>
      <w:r>
        <w:rPr>
          <w:rFonts w:ascii="Times New Roman" w:eastAsia="Times New Roman" w:hAnsi="Times New Roman" w:cs="Times New Roman" w:hint="cs"/>
          <w:b/>
          <w:bCs/>
          <w:sz w:val="27"/>
          <w:szCs w:val="27"/>
          <w:rtl/>
          <w:lang w:val="en-GB" w:eastAsia="en-GB"/>
        </w:rPr>
        <w:t>)</w:t>
      </w:r>
    </w:p>
    <w:p w14:paraId="2ED49C1D" w14:textId="1812F8D0" w:rsidR="00F23908" w:rsidRDefault="00F23908" w:rsidP="00F23908">
      <w:pPr>
        <w:numPr>
          <w:ilvl w:val="0"/>
          <w:numId w:val="16"/>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يقوم الفريق الثاني بالتعريف بمزايا هذه الاتفاقية للعاملين لديه من خلال قنواته الداخلية المعتمدة</w:t>
      </w:r>
      <w:r w:rsidRPr="00F23908">
        <w:rPr>
          <w:rFonts w:ascii="Times New Roman" w:eastAsia="Times New Roman" w:hAnsi="Times New Roman" w:cs="Times New Roman"/>
          <w:sz w:val="24"/>
          <w:szCs w:val="24"/>
          <w:lang w:val="en-GB" w:eastAsia="en-GB"/>
        </w:rPr>
        <w:t>.</w:t>
      </w:r>
    </w:p>
    <w:p w14:paraId="2ADFF82A" w14:textId="3649B4C2" w:rsidR="00163ABB" w:rsidRDefault="00163ABB" w:rsidP="00163ABB">
      <w:pPr>
        <w:numPr>
          <w:ilvl w:val="0"/>
          <w:numId w:val="16"/>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Pr>
          <w:rFonts w:ascii="Times New Roman" w:eastAsia="Times New Roman" w:hAnsi="Times New Roman" w:cs="Times New Roman" w:hint="cs"/>
          <w:sz w:val="24"/>
          <w:szCs w:val="24"/>
          <w:rtl/>
          <w:lang w:val="en-GB" w:eastAsia="en-GB"/>
        </w:rPr>
        <w:t>يقوم الفريق بدفع كافة الالتزامات من رسوم دراسية او</w:t>
      </w:r>
      <w:r w:rsidR="00F43549">
        <w:rPr>
          <w:rFonts w:ascii="Times New Roman" w:eastAsia="Times New Roman" w:hAnsi="Times New Roman" w:cs="Times New Roman" w:hint="cs"/>
          <w:sz w:val="24"/>
          <w:szCs w:val="24"/>
          <w:rtl/>
          <w:lang w:val="en-GB" w:eastAsia="en-GB"/>
        </w:rPr>
        <w:t xml:space="preserve"> أي رسوم أخرى مستحقة على الموظفين على دفعتين ومن خلال تحويل بنكي.</w:t>
      </w:r>
    </w:p>
    <w:p w14:paraId="44A84CB8" w14:textId="71E447C2" w:rsidR="00F43549" w:rsidRPr="00F23908" w:rsidRDefault="00F43549" w:rsidP="00F43549">
      <w:pPr>
        <w:numPr>
          <w:ilvl w:val="0"/>
          <w:numId w:val="16"/>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Pr>
          <w:rFonts w:ascii="Times New Roman" w:eastAsia="Times New Roman" w:hAnsi="Times New Roman" w:cs="Times New Roman" w:hint="cs"/>
          <w:sz w:val="24"/>
          <w:szCs w:val="24"/>
          <w:rtl/>
          <w:lang w:val="en-GB" w:eastAsia="en-GB"/>
        </w:rPr>
        <w:t xml:space="preserve">يقوم الطرف الثاني بتزويد الموظفين لديه بكتب تغطية تثبت التزام شركة </w:t>
      </w:r>
      <w:r w:rsidR="00EF50A2">
        <w:rPr>
          <w:rFonts w:ascii="Times New Roman" w:eastAsia="Times New Roman" w:hAnsi="Times New Roman" w:cs="Times New Roman" w:hint="cs"/>
          <w:sz w:val="24"/>
          <w:szCs w:val="24"/>
          <w:rtl/>
          <w:lang w:val="en-GB" w:eastAsia="en-GB"/>
        </w:rPr>
        <w:t>اورنج بدفع</w:t>
      </w:r>
      <w:r>
        <w:rPr>
          <w:rFonts w:ascii="Times New Roman" w:eastAsia="Times New Roman" w:hAnsi="Times New Roman" w:cs="Times New Roman" w:hint="cs"/>
          <w:sz w:val="24"/>
          <w:szCs w:val="24"/>
          <w:rtl/>
          <w:lang w:val="en-GB" w:eastAsia="en-GB"/>
        </w:rPr>
        <w:t xml:space="preserve"> الرسوم الدراسية عن الموظفين وتقسيطها على الموظفين</w:t>
      </w:r>
      <w:r w:rsidR="00EF50A2">
        <w:rPr>
          <w:rFonts w:ascii="Times New Roman" w:eastAsia="Times New Roman" w:hAnsi="Times New Roman" w:cs="Times New Roman" w:hint="cs"/>
          <w:sz w:val="24"/>
          <w:szCs w:val="24"/>
          <w:rtl/>
          <w:lang w:val="en-GB" w:eastAsia="en-GB"/>
        </w:rPr>
        <w:t xml:space="preserve"> حسب السياسة المعتمدة لدى الطرف الثاني.</w:t>
      </w:r>
    </w:p>
    <w:p w14:paraId="2D75D203" w14:textId="77777777" w:rsidR="00F23908" w:rsidRPr="00F23908" w:rsidRDefault="00F23908" w:rsidP="00F23908">
      <w:pPr>
        <w:numPr>
          <w:ilvl w:val="0"/>
          <w:numId w:val="16"/>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يتيح الفريق الثاني – حسب الإمكانية – فرص المشاركة للمدارس العمرية في الأنشطة أو الأيام التعريفية المخصصة للموظفين</w:t>
      </w:r>
      <w:r w:rsidRPr="00F23908">
        <w:rPr>
          <w:rFonts w:ascii="Times New Roman" w:eastAsia="Times New Roman" w:hAnsi="Times New Roman" w:cs="Times New Roman"/>
          <w:sz w:val="24"/>
          <w:szCs w:val="24"/>
          <w:lang w:val="en-GB" w:eastAsia="en-GB"/>
        </w:rPr>
        <w:t>.</w:t>
      </w:r>
    </w:p>
    <w:p w14:paraId="1C068FE3" w14:textId="77777777" w:rsidR="00F23908" w:rsidRDefault="00F23908" w:rsidP="00F23908">
      <w:pPr>
        <w:numPr>
          <w:ilvl w:val="0"/>
          <w:numId w:val="16"/>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lastRenderedPageBreak/>
        <w:t>يقوم الفريق الثاني بتزويد الفريق الأول بآلية التحقق من انتساب الموظف للاستفادة من الخصم</w:t>
      </w:r>
      <w:r w:rsidRPr="00F23908">
        <w:rPr>
          <w:rFonts w:ascii="Times New Roman" w:eastAsia="Times New Roman" w:hAnsi="Times New Roman" w:cs="Times New Roman"/>
          <w:sz w:val="24"/>
          <w:szCs w:val="24"/>
          <w:lang w:val="en-GB" w:eastAsia="en-GB"/>
        </w:rPr>
        <w:t>.</w:t>
      </w:r>
    </w:p>
    <w:p w14:paraId="4226AF56" w14:textId="26E01868" w:rsidR="00306E3C" w:rsidRPr="00BE025A" w:rsidRDefault="00306E3C" w:rsidP="00306E3C">
      <w:pPr>
        <w:numPr>
          <w:ilvl w:val="0"/>
          <w:numId w:val="16"/>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306E3C">
        <w:rPr>
          <w:sz w:val="24"/>
          <w:szCs w:val="24"/>
          <w:rtl/>
        </w:rPr>
        <w:t>يقدم الفريق الثاني مزايا أو عروضًا خاصة لمنسوبي الفريق الأول (العاملين في المدارس العمرية) على خدمات الاتصالات أو الحلول الرقمية وفق الأنظمة المعمول بها لدى الفريق الثاني</w:t>
      </w:r>
      <w:r w:rsidRPr="00306E3C">
        <w:rPr>
          <w:sz w:val="24"/>
          <w:szCs w:val="24"/>
        </w:rPr>
        <w:t>.</w:t>
      </w:r>
    </w:p>
    <w:p w14:paraId="5701860F" w14:textId="59EDDC87" w:rsidR="00BE025A" w:rsidRPr="00BE025A" w:rsidRDefault="00BE025A" w:rsidP="00BE025A">
      <w:pPr>
        <w:bidi/>
        <w:spacing w:after="0" w:line="240" w:lineRule="auto"/>
        <w:rPr>
          <w:rFonts w:ascii="Times New Roman" w:eastAsia="Times New Roman" w:hAnsi="Times New Roman" w:cs="Times New Roman"/>
          <w:sz w:val="24"/>
          <w:szCs w:val="24"/>
          <w:lang w:val="en-GB" w:eastAsia="en-GB"/>
        </w:rPr>
      </w:pPr>
      <w:r>
        <w:rPr>
          <w:rFonts w:ascii="Times New Roman" w:eastAsia="Times New Roman" w:hAnsi="Symbol" w:cs="Times New Roman"/>
          <w:sz w:val="24"/>
          <w:szCs w:val="24"/>
          <w:lang w:val="en-GB" w:eastAsia="en-GB"/>
        </w:rPr>
        <w:t xml:space="preserve">. </w:t>
      </w:r>
      <w:r w:rsidR="00163ABB" w:rsidRPr="00BE025A">
        <w:rPr>
          <w:rFonts w:ascii="Times New Roman" w:eastAsia="Times New Roman" w:hAnsi="Times New Roman" w:cs="Times New Roman"/>
          <w:sz w:val="24"/>
          <w:szCs w:val="24"/>
          <w:lang w:val="en-GB" w:eastAsia="en-GB"/>
        </w:rPr>
        <w:t xml:space="preserve">5 </w:t>
      </w:r>
      <w:r w:rsidR="00163ABB" w:rsidRPr="00BE025A">
        <w:rPr>
          <w:rFonts w:ascii="Times New Roman" w:eastAsia="Times New Roman" w:hAnsi="Times New Roman" w:cs="Times New Roman"/>
          <w:sz w:val="24"/>
          <w:szCs w:val="24"/>
          <w:rtl/>
          <w:lang w:val="en-GB" w:eastAsia="en-GB"/>
        </w:rPr>
        <w:t>يقوم</w:t>
      </w:r>
      <w:r w:rsidRPr="00BE025A">
        <w:rPr>
          <w:rFonts w:ascii="Times New Roman" w:eastAsia="Times New Roman" w:hAnsi="Times New Roman" w:cs="Times New Roman"/>
          <w:sz w:val="24"/>
          <w:szCs w:val="24"/>
          <w:rtl/>
          <w:lang w:val="en-GB" w:eastAsia="en-GB"/>
        </w:rPr>
        <w:t xml:space="preserve"> الفريق الثاني – حسب الإمكانية – برعاية أو دعم بعض الفعاليات المدرسية أو الأنشطة اللامنهجية أو المبادرات التعليمية التي ينظمها الفريق الأول خلال العام الدراسي</w:t>
      </w:r>
      <w:r w:rsidRPr="00BE025A">
        <w:rPr>
          <w:rFonts w:ascii="Times New Roman" w:eastAsia="Times New Roman" w:hAnsi="Times New Roman" w:cs="Times New Roman"/>
          <w:sz w:val="24"/>
          <w:szCs w:val="24"/>
          <w:lang w:val="en-GB" w:eastAsia="en-GB"/>
        </w:rPr>
        <w:t>.</w:t>
      </w:r>
    </w:p>
    <w:p w14:paraId="7F35699E" w14:textId="0654FE9F" w:rsidR="00BE025A" w:rsidRPr="00BE025A" w:rsidRDefault="00BE025A" w:rsidP="00BE025A">
      <w:pPr>
        <w:bidi/>
        <w:spacing w:after="0" w:line="240" w:lineRule="auto"/>
        <w:rPr>
          <w:rFonts w:ascii="Times New Roman" w:eastAsia="Times New Roman" w:hAnsi="Times New Roman" w:cs="Times New Roman"/>
          <w:sz w:val="24"/>
          <w:szCs w:val="24"/>
          <w:lang w:val="en-GB" w:eastAsia="en-GB"/>
        </w:rPr>
      </w:pPr>
      <w:r w:rsidRPr="00BE025A">
        <w:rPr>
          <w:rFonts w:ascii="Times New Roman" w:eastAsia="Times New Roman" w:hAnsi="Times New Roman" w:cs="Times New Roman"/>
          <w:sz w:val="24"/>
          <w:szCs w:val="24"/>
          <w:lang w:val="en-GB" w:eastAsia="en-GB"/>
        </w:rPr>
        <w:t xml:space="preserve">. </w:t>
      </w:r>
      <w:r w:rsidR="00163ABB" w:rsidRPr="00BE025A">
        <w:rPr>
          <w:rFonts w:ascii="Times New Roman" w:eastAsia="Times New Roman" w:hAnsi="Times New Roman" w:cs="Times New Roman"/>
          <w:sz w:val="24"/>
          <w:szCs w:val="24"/>
          <w:lang w:val="en-GB" w:eastAsia="en-GB"/>
        </w:rPr>
        <w:t xml:space="preserve">6 </w:t>
      </w:r>
      <w:r w:rsidR="00163ABB" w:rsidRPr="00BE025A">
        <w:rPr>
          <w:rFonts w:ascii="Times New Roman" w:eastAsia="Times New Roman" w:hAnsi="Times New Roman" w:cs="Times New Roman"/>
          <w:sz w:val="24"/>
          <w:szCs w:val="24"/>
          <w:rtl/>
          <w:lang w:val="en-GB" w:eastAsia="en-GB"/>
        </w:rPr>
        <w:t>ينسق</w:t>
      </w:r>
      <w:r w:rsidRPr="00BE025A">
        <w:rPr>
          <w:rFonts w:ascii="Times New Roman" w:eastAsia="Times New Roman" w:hAnsi="Times New Roman" w:cs="Times New Roman"/>
          <w:sz w:val="24"/>
          <w:szCs w:val="24"/>
          <w:rtl/>
          <w:lang w:val="en-GB" w:eastAsia="en-GB"/>
        </w:rPr>
        <w:t xml:space="preserve"> الفريق الثاني مع الفريق الأول لتقديم ورش أو جلسات توعوية في مجالات التكنولوجيا، الأمن السيبراني، الذكاء الاصطناعي، المهارات الرقمية، أو الاستخدام الآمن للإنترنت لطلبة المدارس والعاملين فيها</w:t>
      </w:r>
      <w:r w:rsidRPr="00BE025A">
        <w:rPr>
          <w:rFonts w:ascii="Times New Roman" w:eastAsia="Times New Roman" w:hAnsi="Times New Roman" w:cs="Times New Roman"/>
          <w:sz w:val="24"/>
          <w:szCs w:val="24"/>
          <w:lang w:val="en-GB" w:eastAsia="en-GB"/>
        </w:rPr>
        <w:t>.</w:t>
      </w:r>
    </w:p>
    <w:p w14:paraId="3F21C03E" w14:textId="67E1FD1F" w:rsidR="00BE025A" w:rsidRDefault="00BE025A" w:rsidP="00BE025A">
      <w:pPr>
        <w:bidi/>
        <w:spacing w:after="0" w:line="240" w:lineRule="auto"/>
        <w:rPr>
          <w:rFonts w:ascii="Times New Roman" w:eastAsia="Times New Roman" w:hAnsi="Times New Roman" w:cs="Times New Roman"/>
          <w:sz w:val="24"/>
          <w:szCs w:val="24"/>
          <w:lang w:val="en-GB" w:eastAsia="en-GB"/>
        </w:rPr>
      </w:pPr>
      <w:r w:rsidRPr="00BE025A">
        <w:rPr>
          <w:rFonts w:ascii="Times New Roman" w:eastAsia="Times New Roman" w:hAnsi="Times New Roman" w:cs="Times New Roman"/>
          <w:sz w:val="24"/>
          <w:szCs w:val="24"/>
          <w:lang w:val="en-GB" w:eastAsia="en-GB"/>
        </w:rPr>
        <w:t xml:space="preserve">. </w:t>
      </w:r>
      <w:r w:rsidR="00163ABB" w:rsidRPr="00BE025A">
        <w:rPr>
          <w:rFonts w:ascii="Times New Roman" w:eastAsia="Times New Roman" w:hAnsi="Times New Roman" w:cs="Times New Roman"/>
          <w:sz w:val="24"/>
          <w:szCs w:val="24"/>
          <w:lang w:val="en-GB" w:eastAsia="en-GB"/>
        </w:rPr>
        <w:t xml:space="preserve">7 </w:t>
      </w:r>
      <w:r w:rsidR="00163ABB" w:rsidRPr="00BE025A">
        <w:rPr>
          <w:rFonts w:ascii="Times New Roman" w:eastAsia="Times New Roman" w:hAnsi="Times New Roman" w:cs="Times New Roman"/>
          <w:sz w:val="24"/>
          <w:szCs w:val="24"/>
          <w:rtl/>
          <w:lang w:val="en-GB" w:eastAsia="en-GB"/>
        </w:rPr>
        <w:t>يتيح</w:t>
      </w:r>
      <w:r w:rsidRPr="00BE025A">
        <w:rPr>
          <w:rFonts w:ascii="Times New Roman" w:eastAsia="Times New Roman" w:hAnsi="Times New Roman" w:cs="Times New Roman"/>
          <w:sz w:val="24"/>
          <w:szCs w:val="24"/>
          <w:rtl/>
          <w:lang w:val="en-GB" w:eastAsia="en-GB"/>
        </w:rPr>
        <w:t xml:space="preserve"> الفريق الثاني فرصًا للتعاون في برامج المسؤولية المجتمعية والمبادرات المشتركة التي تسهم في خدمة الطلبة والمجتمع المحلي</w:t>
      </w:r>
      <w:r w:rsidRPr="00BE025A">
        <w:rPr>
          <w:rFonts w:ascii="Times New Roman" w:eastAsia="Times New Roman" w:hAnsi="Times New Roman" w:cs="Times New Roman"/>
          <w:sz w:val="24"/>
          <w:szCs w:val="24"/>
          <w:lang w:val="en-GB" w:eastAsia="en-GB"/>
        </w:rPr>
        <w:t>.</w:t>
      </w:r>
    </w:p>
    <w:p w14:paraId="619CDD25" w14:textId="77777777" w:rsidR="00BE025A" w:rsidRPr="00BE025A" w:rsidRDefault="00BE025A" w:rsidP="00BE025A">
      <w:pPr>
        <w:bidi/>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8</w:t>
      </w:r>
      <w:r>
        <w:rPr>
          <w:rFonts w:ascii="Times New Roman" w:eastAsia="Times New Roman" w:hAnsi="Times New Roman" w:cs="Times New Roman" w:hint="cs"/>
          <w:sz w:val="24"/>
          <w:szCs w:val="24"/>
          <w:rtl/>
          <w:lang w:val="en-GB" w:eastAsia="en-GB"/>
        </w:rPr>
        <w:t>.</w:t>
      </w:r>
      <w:r w:rsidRPr="00BE025A">
        <w:rPr>
          <w:rFonts w:ascii="Times New Roman" w:eastAsia="Times New Roman" w:hAnsi="Times New Roman" w:cs="Times New Roman"/>
          <w:sz w:val="24"/>
          <w:szCs w:val="24"/>
          <w:lang w:val="en-GB" w:eastAsia="en-GB"/>
        </w:rPr>
        <w:t xml:space="preserve">  </w:t>
      </w:r>
      <w:r w:rsidRPr="00BE025A">
        <w:rPr>
          <w:rFonts w:ascii="Times New Roman" w:eastAsia="Times New Roman" w:hAnsi="Times New Roman" w:cs="Times New Roman"/>
          <w:sz w:val="24"/>
          <w:szCs w:val="24"/>
          <w:rtl/>
          <w:lang w:val="en-GB" w:eastAsia="en-GB"/>
        </w:rPr>
        <w:t>يمنح الفريق الثاني المدارس العمرية أولوية – عند الإمكانية – للاستفادة من العروض أو الحلول التقنية والتعليمية التي تدعم البيئة التعليمية والتحول الرقمي</w:t>
      </w:r>
      <w:r w:rsidRPr="00BE025A">
        <w:rPr>
          <w:rFonts w:ascii="Times New Roman" w:eastAsia="Times New Roman" w:hAnsi="Times New Roman" w:cs="Times New Roman"/>
          <w:sz w:val="24"/>
          <w:szCs w:val="24"/>
          <w:lang w:val="en-GB" w:eastAsia="en-GB"/>
        </w:rPr>
        <w:t>.</w:t>
      </w:r>
    </w:p>
    <w:p w14:paraId="52312D69" w14:textId="77777777" w:rsidR="00F23908" w:rsidRDefault="00F23908" w:rsidP="00A1665B">
      <w:pPr>
        <w:bidi/>
        <w:spacing w:before="100" w:beforeAutospacing="1" w:after="100" w:afterAutospacing="1" w:line="240" w:lineRule="auto"/>
        <w:outlineLvl w:val="2"/>
        <w:rPr>
          <w:rFonts w:ascii="Times New Roman" w:eastAsia="Times New Roman" w:hAnsi="Times New Roman" w:cs="Times New Roman"/>
          <w:b/>
          <w:bCs/>
          <w:sz w:val="27"/>
          <w:szCs w:val="27"/>
          <w:rtl/>
          <w:lang w:val="en-GB" w:eastAsia="en-GB"/>
        </w:rPr>
      </w:pPr>
    </w:p>
    <w:p w14:paraId="42CAC64A" w14:textId="4EC0B6C9" w:rsidR="00F23908" w:rsidRPr="00F23908" w:rsidRDefault="00F23908" w:rsidP="00F23908">
      <w:pPr>
        <w:bidi/>
        <w:spacing w:before="100" w:beforeAutospacing="1" w:after="100" w:afterAutospacing="1" w:line="240" w:lineRule="auto"/>
        <w:ind w:left="180"/>
        <w:outlineLvl w:val="2"/>
        <w:rPr>
          <w:rFonts w:ascii="Times New Roman" w:eastAsia="Times New Roman" w:hAnsi="Times New Roman" w:cs="Times New Roman"/>
          <w:b/>
          <w:bCs/>
          <w:sz w:val="27"/>
          <w:szCs w:val="27"/>
          <w:lang w:val="en-GB" w:eastAsia="en-GB"/>
        </w:rPr>
      </w:pPr>
      <w:r w:rsidRPr="00F23908">
        <w:rPr>
          <w:rFonts w:ascii="Times New Roman" w:eastAsia="Times New Roman" w:hAnsi="Times New Roman" w:cs="Times New Roman"/>
          <w:b/>
          <w:bCs/>
          <w:sz w:val="27"/>
          <w:szCs w:val="27"/>
          <w:rtl/>
          <w:lang w:val="en-GB" w:eastAsia="en-GB"/>
        </w:rPr>
        <w:t>ثالثًا: البنود المشتركة</w:t>
      </w:r>
    </w:p>
    <w:p w14:paraId="7825E204" w14:textId="77777777" w:rsidR="00F23908" w:rsidRPr="00F23908" w:rsidRDefault="00F23908" w:rsidP="00F23908">
      <w:pPr>
        <w:numPr>
          <w:ilvl w:val="0"/>
          <w:numId w:val="17"/>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تعتبر المقدمة أعلاه جزءًا لا يتجزأ من هذه الاتفاقية وتقرأ معها كوحدة واحدة</w:t>
      </w:r>
      <w:r w:rsidRPr="00F23908">
        <w:rPr>
          <w:rFonts w:ascii="Times New Roman" w:eastAsia="Times New Roman" w:hAnsi="Times New Roman" w:cs="Times New Roman"/>
          <w:sz w:val="24"/>
          <w:szCs w:val="24"/>
          <w:lang w:val="en-GB" w:eastAsia="en-GB"/>
        </w:rPr>
        <w:t>.</w:t>
      </w:r>
    </w:p>
    <w:p w14:paraId="605CAB30" w14:textId="77777777" w:rsidR="00F23908" w:rsidRPr="00F23908" w:rsidRDefault="00F23908" w:rsidP="00F23908">
      <w:pPr>
        <w:numPr>
          <w:ilvl w:val="0"/>
          <w:numId w:val="17"/>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يلتزم الطرفان بالتنسيق المسبق فيما يتعلق بأي مواد إعلامية أو إعلانية تخص هذه الاتفاقية</w:t>
      </w:r>
      <w:r w:rsidRPr="00F23908">
        <w:rPr>
          <w:rFonts w:ascii="Times New Roman" w:eastAsia="Times New Roman" w:hAnsi="Times New Roman" w:cs="Times New Roman"/>
          <w:sz w:val="24"/>
          <w:szCs w:val="24"/>
          <w:lang w:val="en-GB" w:eastAsia="en-GB"/>
        </w:rPr>
        <w:t>.</w:t>
      </w:r>
    </w:p>
    <w:p w14:paraId="5E203451" w14:textId="77777777" w:rsidR="00F23908" w:rsidRPr="00F23908" w:rsidRDefault="00F23908" w:rsidP="00F23908">
      <w:pPr>
        <w:numPr>
          <w:ilvl w:val="0"/>
          <w:numId w:val="17"/>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يحق للطرفين نشر أخبار التعاون والأنشطة المشتركة عبر مواقع التواصل الاجتماعي والموقع الإلكتروني بعد الاتفاق المسبق</w:t>
      </w:r>
      <w:r w:rsidRPr="00F23908">
        <w:rPr>
          <w:rFonts w:ascii="Times New Roman" w:eastAsia="Times New Roman" w:hAnsi="Times New Roman" w:cs="Times New Roman"/>
          <w:sz w:val="24"/>
          <w:szCs w:val="24"/>
          <w:lang w:val="en-GB" w:eastAsia="en-GB"/>
        </w:rPr>
        <w:t>.</w:t>
      </w:r>
    </w:p>
    <w:p w14:paraId="1483E623" w14:textId="77777777" w:rsidR="00F23908" w:rsidRPr="00F23908" w:rsidRDefault="00F23908" w:rsidP="00F23908">
      <w:pPr>
        <w:numPr>
          <w:ilvl w:val="0"/>
          <w:numId w:val="17"/>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لا يترتب على هذه الاتفاقية أي التزامات مالية مباشرة بين الطرفين باستثناء ما ورد فيها</w:t>
      </w:r>
      <w:r w:rsidRPr="00F23908">
        <w:rPr>
          <w:rFonts w:ascii="Times New Roman" w:eastAsia="Times New Roman" w:hAnsi="Times New Roman" w:cs="Times New Roman"/>
          <w:sz w:val="24"/>
          <w:szCs w:val="24"/>
          <w:lang w:val="en-GB" w:eastAsia="en-GB"/>
        </w:rPr>
        <w:t>.</w:t>
      </w:r>
    </w:p>
    <w:p w14:paraId="232096F9" w14:textId="77777777" w:rsidR="00F23908" w:rsidRPr="00F23908" w:rsidRDefault="00F23908" w:rsidP="00F23908">
      <w:pPr>
        <w:numPr>
          <w:ilvl w:val="0"/>
          <w:numId w:val="17"/>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مدة هذه الاتفاقية سنة واحدة من تاريخ توقيعها، وتجدد تلقائيًا ما لم يخطر أحد الطرفين الآخر بعدم الرغبة بالتجديد قبل (30) يومًا من انتهائها</w:t>
      </w:r>
      <w:r w:rsidRPr="00F23908">
        <w:rPr>
          <w:rFonts w:ascii="Times New Roman" w:eastAsia="Times New Roman" w:hAnsi="Times New Roman" w:cs="Times New Roman"/>
          <w:sz w:val="24"/>
          <w:szCs w:val="24"/>
          <w:lang w:val="en-GB" w:eastAsia="en-GB"/>
        </w:rPr>
        <w:t>.</w:t>
      </w:r>
    </w:p>
    <w:p w14:paraId="344C8229" w14:textId="77777777" w:rsidR="00F23908" w:rsidRPr="00F23908" w:rsidRDefault="00F23908" w:rsidP="00F23908">
      <w:pPr>
        <w:numPr>
          <w:ilvl w:val="0"/>
          <w:numId w:val="17"/>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يجوز تعديل أي بند من بنود الاتفاقية بموافقة خطية من الطرفين</w:t>
      </w:r>
      <w:r w:rsidRPr="00F23908">
        <w:rPr>
          <w:rFonts w:ascii="Times New Roman" w:eastAsia="Times New Roman" w:hAnsi="Times New Roman" w:cs="Times New Roman"/>
          <w:sz w:val="24"/>
          <w:szCs w:val="24"/>
          <w:lang w:val="en-GB" w:eastAsia="en-GB"/>
        </w:rPr>
        <w:t>.</w:t>
      </w:r>
    </w:p>
    <w:p w14:paraId="762A1F1B" w14:textId="77777777" w:rsidR="00F23908" w:rsidRPr="00F23908" w:rsidRDefault="00F23908" w:rsidP="00F23908">
      <w:pPr>
        <w:numPr>
          <w:ilvl w:val="0"/>
          <w:numId w:val="17"/>
        </w:numPr>
        <w:tabs>
          <w:tab w:val="clear" w:pos="720"/>
          <w:tab w:val="num" w:pos="900"/>
        </w:tabs>
        <w:bidi/>
        <w:spacing w:before="100" w:beforeAutospacing="1" w:after="100" w:afterAutospacing="1" w:line="240" w:lineRule="auto"/>
        <w:ind w:left="90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حررت هذه الاتفاقية من نسختين أصليتين بيد كل طرف نسخة للعمل بموجبها</w:t>
      </w:r>
      <w:r w:rsidRPr="00F23908">
        <w:rPr>
          <w:rFonts w:ascii="Times New Roman" w:eastAsia="Times New Roman" w:hAnsi="Times New Roman" w:cs="Times New Roman"/>
          <w:sz w:val="24"/>
          <w:szCs w:val="24"/>
          <w:lang w:val="en-GB" w:eastAsia="en-GB"/>
        </w:rPr>
        <w:t>.</w:t>
      </w:r>
    </w:p>
    <w:p w14:paraId="48F84233" w14:textId="77777777" w:rsidR="00F23908" w:rsidRPr="00F23908" w:rsidRDefault="00F23908" w:rsidP="00F23908">
      <w:pPr>
        <w:bidi/>
        <w:spacing w:before="100" w:beforeAutospacing="1" w:after="100" w:afterAutospacing="1" w:line="240" w:lineRule="auto"/>
        <w:ind w:left="18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حررت في مدينة عمان بتاريخ: ../../2026</w:t>
      </w:r>
    </w:p>
    <w:p w14:paraId="77106DE0" w14:textId="32628C70" w:rsidR="00F23908" w:rsidRPr="00A1665B" w:rsidRDefault="00F23908" w:rsidP="00F23908">
      <w:pPr>
        <w:bidi/>
        <w:spacing w:before="100" w:beforeAutospacing="1" w:after="100" w:afterAutospacing="1" w:line="240" w:lineRule="auto"/>
        <w:ind w:left="180"/>
        <w:rPr>
          <w:rFonts w:ascii="Times New Roman" w:eastAsia="Times New Roman" w:hAnsi="Times New Roman" w:cs="Times New Roman"/>
          <w:sz w:val="24"/>
          <w:szCs w:val="24"/>
          <w:rtl/>
          <w:lang w:val="en-GB" w:eastAsia="en-GB"/>
        </w:rPr>
      </w:pPr>
      <w:r w:rsidRPr="00F23908">
        <w:rPr>
          <w:rFonts w:ascii="Times New Roman" w:eastAsia="Times New Roman" w:hAnsi="Times New Roman" w:cs="Times New Roman"/>
          <w:b/>
          <w:bCs/>
          <w:sz w:val="24"/>
          <w:szCs w:val="24"/>
          <w:rtl/>
          <w:lang w:val="en-GB" w:eastAsia="en-GB"/>
        </w:rPr>
        <w:t>الفريق الأول</w:t>
      </w:r>
      <w:r w:rsidRPr="00F23908">
        <w:rPr>
          <w:rFonts w:ascii="Times New Roman" w:eastAsia="Times New Roman" w:hAnsi="Times New Roman" w:cs="Times New Roman"/>
          <w:sz w:val="24"/>
          <w:szCs w:val="24"/>
          <w:lang w:val="en-GB" w:eastAsia="en-GB"/>
        </w:rPr>
        <w:br/>
      </w:r>
      <w:r w:rsidRPr="00F23908">
        <w:rPr>
          <w:rFonts w:ascii="Times New Roman" w:eastAsia="Times New Roman" w:hAnsi="Times New Roman" w:cs="Times New Roman"/>
          <w:sz w:val="24"/>
          <w:szCs w:val="24"/>
          <w:rtl/>
          <w:lang w:val="en-GB" w:eastAsia="en-GB"/>
        </w:rPr>
        <w:t>المدارس العمرية</w:t>
      </w:r>
      <w:r w:rsidRPr="00F23908">
        <w:rPr>
          <w:rFonts w:ascii="Times New Roman" w:eastAsia="Times New Roman" w:hAnsi="Times New Roman" w:cs="Times New Roman"/>
          <w:sz w:val="24"/>
          <w:szCs w:val="24"/>
          <w:lang w:val="en-GB" w:eastAsia="en-GB"/>
        </w:rPr>
        <w:br/>
      </w:r>
      <w:r w:rsidR="00163ABB">
        <w:rPr>
          <w:rFonts w:ascii="Times New Roman" w:eastAsia="Times New Roman" w:hAnsi="Times New Roman" w:cs="Times New Roman" w:hint="cs"/>
          <w:sz w:val="24"/>
          <w:szCs w:val="24"/>
          <w:rtl/>
          <w:lang w:val="en-GB" w:eastAsia="en-GB"/>
        </w:rPr>
        <w:t xml:space="preserve">المدير العام </w:t>
      </w:r>
      <w:r w:rsidRPr="00A1665B">
        <w:rPr>
          <w:rFonts w:ascii="Times New Roman" w:eastAsia="Times New Roman" w:hAnsi="Times New Roman" w:cs="Times New Roman"/>
          <w:sz w:val="24"/>
          <w:szCs w:val="24"/>
          <w:lang w:val="en-GB" w:eastAsia="en-GB"/>
        </w:rPr>
        <w:br/>
      </w:r>
      <w:r w:rsidRPr="00A1665B">
        <w:rPr>
          <w:rFonts w:ascii="Times New Roman" w:eastAsia="Times New Roman" w:hAnsi="Times New Roman" w:cs="Times New Roman"/>
          <w:sz w:val="24"/>
          <w:szCs w:val="24"/>
          <w:rtl/>
          <w:lang w:val="en-GB" w:eastAsia="en-GB"/>
        </w:rPr>
        <w:t>الدكتورة هيام رمضان عيسى</w:t>
      </w:r>
    </w:p>
    <w:p w14:paraId="12C91351" w14:textId="5CA79570" w:rsidR="00A1665B" w:rsidRPr="00A1665B" w:rsidRDefault="00A1665B" w:rsidP="00A1665B">
      <w:pPr>
        <w:bidi/>
        <w:spacing w:before="100" w:beforeAutospacing="1" w:after="100" w:afterAutospacing="1" w:line="240" w:lineRule="auto"/>
        <w:ind w:left="180"/>
        <w:rPr>
          <w:rFonts w:ascii="Times New Roman" w:eastAsia="Times New Roman" w:hAnsi="Times New Roman" w:cs="Times New Roman"/>
          <w:sz w:val="24"/>
          <w:szCs w:val="24"/>
          <w:lang w:val="en-GB" w:eastAsia="en-GB"/>
        </w:rPr>
      </w:pPr>
      <w:r w:rsidRPr="00A1665B">
        <w:rPr>
          <w:rFonts w:ascii="Times New Roman" w:eastAsia="Times New Roman" w:hAnsi="Times New Roman" w:cs="Times New Roman" w:hint="cs"/>
          <w:sz w:val="24"/>
          <w:szCs w:val="24"/>
          <w:rtl/>
          <w:lang w:val="en-GB" w:eastAsia="en-GB"/>
        </w:rPr>
        <w:t xml:space="preserve">التوقيع </w:t>
      </w:r>
    </w:p>
    <w:p w14:paraId="6F45FCA2" w14:textId="77777777" w:rsidR="00A1665B" w:rsidRDefault="00A1665B" w:rsidP="00F23908">
      <w:pPr>
        <w:bidi/>
        <w:spacing w:before="100" w:beforeAutospacing="1" w:after="100" w:afterAutospacing="1" w:line="240" w:lineRule="auto"/>
        <w:ind w:left="180"/>
        <w:rPr>
          <w:rFonts w:ascii="Times New Roman" w:eastAsia="Times New Roman" w:hAnsi="Times New Roman" w:cs="Times New Roman"/>
          <w:sz w:val="24"/>
          <w:szCs w:val="24"/>
          <w:rtl/>
          <w:lang w:val="en-GB" w:eastAsia="en-GB"/>
        </w:rPr>
      </w:pPr>
    </w:p>
    <w:p w14:paraId="70008A29" w14:textId="77777777" w:rsidR="00A1665B" w:rsidRDefault="00F23908" w:rsidP="00A1665B">
      <w:pPr>
        <w:bidi/>
        <w:spacing w:before="100" w:beforeAutospacing="1" w:after="100" w:afterAutospacing="1" w:line="240" w:lineRule="auto"/>
        <w:ind w:left="180"/>
        <w:rPr>
          <w:rFonts w:ascii="Times New Roman" w:eastAsia="Times New Roman" w:hAnsi="Times New Roman" w:cs="Times New Roman"/>
          <w:sz w:val="24"/>
          <w:szCs w:val="24"/>
          <w:rtl/>
          <w:lang w:val="en-GB" w:eastAsia="en-GB"/>
        </w:rPr>
      </w:pPr>
      <w:r w:rsidRPr="00F23908">
        <w:rPr>
          <w:rFonts w:ascii="Times New Roman" w:eastAsia="Times New Roman" w:hAnsi="Times New Roman" w:cs="Times New Roman"/>
          <w:b/>
          <w:bCs/>
          <w:sz w:val="24"/>
          <w:szCs w:val="24"/>
          <w:rtl/>
          <w:lang w:val="en-GB" w:eastAsia="en-GB"/>
        </w:rPr>
        <w:t>الفريق الثاني</w:t>
      </w:r>
      <w:r w:rsidRPr="00F23908">
        <w:rPr>
          <w:rFonts w:ascii="Times New Roman" w:eastAsia="Times New Roman" w:hAnsi="Times New Roman" w:cs="Times New Roman"/>
          <w:sz w:val="24"/>
          <w:szCs w:val="24"/>
          <w:lang w:val="en-GB" w:eastAsia="en-GB"/>
        </w:rPr>
        <w:br/>
      </w:r>
      <w:r w:rsidRPr="00F23908">
        <w:rPr>
          <w:rFonts w:ascii="Times New Roman" w:eastAsia="Times New Roman" w:hAnsi="Times New Roman" w:cs="Times New Roman"/>
          <w:sz w:val="24"/>
          <w:szCs w:val="24"/>
          <w:rtl/>
          <w:lang w:val="en-GB" w:eastAsia="en-GB"/>
        </w:rPr>
        <w:t>شركة أورانج الأردن</w:t>
      </w:r>
      <w:r w:rsidRPr="00F23908">
        <w:rPr>
          <w:rFonts w:ascii="Times New Roman" w:eastAsia="Times New Roman" w:hAnsi="Times New Roman" w:cs="Times New Roman"/>
          <w:sz w:val="24"/>
          <w:szCs w:val="24"/>
          <w:lang w:val="en-GB" w:eastAsia="en-GB"/>
        </w:rPr>
        <w:br/>
      </w:r>
      <w:r w:rsidRPr="00F23908">
        <w:rPr>
          <w:rFonts w:ascii="Times New Roman" w:eastAsia="Times New Roman" w:hAnsi="Times New Roman" w:cs="Times New Roman"/>
          <w:sz w:val="24"/>
          <w:szCs w:val="24"/>
          <w:rtl/>
          <w:lang w:val="en-GB" w:eastAsia="en-GB"/>
        </w:rPr>
        <w:t>الصفة</w:t>
      </w:r>
    </w:p>
    <w:p w14:paraId="5747290C" w14:textId="2A96A339" w:rsidR="00F23908" w:rsidRPr="00F23908" w:rsidRDefault="00F23908" w:rsidP="00A1665B">
      <w:pPr>
        <w:bidi/>
        <w:spacing w:before="100" w:beforeAutospacing="1" w:after="100" w:afterAutospacing="1" w:line="240" w:lineRule="auto"/>
        <w:ind w:left="180"/>
        <w:rPr>
          <w:rFonts w:ascii="Times New Roman" w:eastAsia="Times New Roman" w:hAnsi="Times New Roman" w:cs="Times New Roman"/>
          <w:sz w:val="24"/>
          <w:szCs w:val="24"/>
          <w:lang w:val="en-GB" w:eastAsia="en-GB"/>
        </w:rPr>
      </w:pPr>
      <w:r w:rsidRPr="00F23908">
        <w:rPr>
          <w:rFonts w:ascii="Times New Roman" w:eastAsia="Times New Roman" w:hAnsi="Times New Roman" w:cs="Times New Roman"/>
          <w:sz w:val="24"/>
          <w:szCs w:val="24"/>
          <w:rtl/>
          <w:lang w:val="en-GB" w:eastAsia="en-GB"/>
        </w:rPr>
        <w:t>التوقيع</w:t>
      </w:r>
    </w:p>
    <w:p w14:paraId="1E6B11A7" w14:textId="77777777" w:rsidR="00F23908" w:rsidRDefault="00F23908" w:rsidP="00F23908">
      <w:pPr>
        <w:bidi/>
        <w:spacing w:line="240" w:lineRule="auto"/>
        <w:ind w:left="180"/>
        <w:rPr>
          <w:rFonts w:ascii="MadaniArabic-Regular" w:hAnsi="MadaniArabic-Regular" w:cs="MadaniArabic-Regular"/>
          <w:b/>
          <w:bCs/>
          <w:sz w:val="28"/>
          <w:szCs w:val="28"/>
          <w:u w:val="single"/>
          <w:rtl/>
        </w:rPr>
      </w:pPr>
    </w:p>
    <w:p w14:paraId="328993DE" w14:textId="77777777" w:rsidR="00F23908" w:rsidRDefault="00F23908" w:rsidP="00F23908">
      <w:pPr>
        <w:bidi/>
        <w:spacing w:line="240" w:lineRule="auto"/>
        <w:ind w:left="180"/>
        <w:rPr>
          <w:rFonts w:ascii="MadaniArabic-Regular" w:hAnsi="MadaniArabic-Regular" w:cs="MadaniArabic-Regular"/>
          <w:b/>
          <w:bCs/>
          <w:sz w:val="28"/>
          <w:szCs w:val="28"/>
          <w:u w:val="single"/>
          <w:rtl/>
        </w:rPr>
      </w:pPr>
    </w:p>
    <w:p w14:paraId="3D84393E" w14:textId="77777777" w:rsidR="00F23908" w:rsidRDefault="00F23908" w:rsidP="00F23908">
      <w:pPr>
        <w:bidi/>
        <w:spacing w:line="240" w:lineRule="auto"/>
        <w:ind w:left="180"/>
        <w:rPr>
          <w:rFonts w:ascii="MadaniArabic-Regular" w:hAnsi="MadaniArabic-Regular" w:cs="MadaniArabic-Regular"/>
          <w:b/>
          <w:bCs/>
          <w:sz w:val="28"/>
          <w:szCs w:val="28"/>
          <w:u w:val="single"/>
          <w:rtl/>
        </w:rPr>
      </w:pPr>
    </w:p>
    <w:p w14:paraId="25A55DC7" w14:textId="72E6D039" w:rsidR="001A44C8" w:rsidRPr="005022C4" w:rsidRDefault="001A44C8" w:rsidP="00A1665B">
      <w:pPr>
        <w:tabs>
          <w:tab w:val="left" w:pos="7395"/>
        </w:tabs>
        <w:bidi/>
        <w:rPr>
          <w:rFonts w:ascii="MadaniArabic-Regular" w:hAnsi="MadaniArabic-Regular" w:cs="MadaniArabic-Regular"/>
          <w:b/>
          <w:bCs/>
          <w:sz w:val="24"/>
          <w:szCs w:val="24"/>
        </w:rPr>
      </w:pPr>
    </w:p>
    <w:sectPr w:rsidR="001A44C8" w:rsidRPr="005022C4" w:rsidSect="00834135">
      <w:pgSz w:w="12240" w:h="15840"/>
      <w:pgMar w:top="1440" w:right="1350" w:bottom="1440"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daniArabic-Regular">
    <w:altName w:val="Arial"/>
    <w:charset w:val="00"/>
    <w:family w:val="auto"/>
    <w:pitch w:val="variable"/>
    <w:sig w:usb0="20002007" w:usb1="00000000" w:usb2="00000008" w:usb3="00000000" w:csb0="000001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314A"/>
    <w:multiLevelType w:val="multilevel"/>
    <w:tmpl w:val="6630BD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74E6F69"/>
    <w:multiLevelType w:val="multilevel"/>
    <w:tmpl w:val="C658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B66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B349E"/>
    <w:multiLevelType w:val="multilevel"/>
    <w:tmpl w:val="81B68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A757A6"/>
    <w:multiLevelType w:val="multilevel"/>
    <w:tmpl w:val="80FE1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1A015B"/>
    <w:multiLevelType w:val="multilevel"/>
    <w:tmpl w:val="A9747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310F28"/>
    <w:multiLevelType w:val="multilevel"/>
    <w:tmpl w:val="654A676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BE2E68"/>
    <w:multiLevelType w:val="multilevel"/>
    <w:tmpl w:val="288CFA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446EB9"/>
    <w:multiLevelType w:val="multilevel"/>
    <w:tmpl w:val="FFFFFFFF"/>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334A2D"/>
    <w:multiLevelType w:val="multilevel"/>
    <w:tmpl w:val="A9747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FE2AB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7B6B3E"/>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722C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560A22"/>
    <w:multiLevelType w:val="hybridMultilevel"/>
    <w:tmpl w:val="C9BA7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9957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A4B3B"/>
    <w:multiLevelType w:val="multilevel"/>
    <w:tmpl w:val="A3D0F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AE0BB5"/>
    <w:multiLevelType w:val="hybridMultilevel"/>
    <w:tmpl w:val="90EE7A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9940332"/>
    <w:multiLevelType w:val="hybridMultilevel"/>
    <w:tmpl w:val="71F655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0"/>
  </w:num>
  <w:num w:numId="4">
    <w:abstractNumId w:val="2"/>
  </w:num>
  <w:num w:numId="5">
    <w:abstractNumId w:val="11"/>
  </w:num>
  <w:num w:numId="6">
    <w:abstractNumId w:val="8"/>
  </w:num>
  <w:num w:numId="7">
    <w:abstractNumId w:val="6"/>
  </w:num>
  <w:num w:numId="8">
    <w:abstractNumId w:val="1"/>
  </w:num>
  <w:num w:numId="9">
    <w:abstractNumId w:val="7"/>
  </w:num>
  <w:num w:numId="10">
    <w:abstractNumId w:val="4"/>
  </w:num>
  <w:num w:numId="11">
    <w:abstractNumId w:val="15"/>
  </w:num>
  <w:num w:numId="12">
    <w:abstractNumId w:val="17"/>
  </w:num>
  <w:num w:numId="13">
    <w:abstractNumId w:val="13"/>
  </w:num>
  <w:num w:numId="14">
    <w:abstractNumId w:val="16"/>
  </w:num>
  <w:num w:numId="15">
    <w:abstractNumId w:val="0"/>
  </w:num>
  <w:num w:numId="16">
    <w:abstractNumId w:val="9"/>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EE6"/>
    <w:rsid w:val="00046DFE"/>
    <w:rsid w:val="000674C0"/>
    <w:rsid w:val="000A332E"/>
    <w:rsid w:val="000B2EE6"/>
    <w:rsid w:val="000B5253"/>
    <w:rsid w:val="000C4450"/>
    <w:rsid w:val="0012317F"/>
    <w:rsid w:val="00163ABB"/>
    <w:rsid w:val="00166527"/>
    <w:rsid w:val="0019499C"/>
    <w:rsid w:val="001A44C8"/>
    <w:rsid w:val="001F6409"/>
    <w:rsid w:val="00246C72"/>
    <w:rsid w:val="002B1BEE"/>
    <w:rsid w:val="002D56E1"/>
    <w:rsid w:val="002D67BA"/>
    <w:rsid w:val="003048B0"/>
    <w:rsid w:val="00306E3C"/>
    <w:rsid w:val="0043380A"/>
    <w:rsid w:val="0047644A"/>
    <w:rsid w:val="004B0A9D"/>
    <w:rsid w:val="005022C4"/>
    <w:rsid w:val="0061050A"/>
    <w:rsid w:val="00834135"/>
    <w:rsid w:val="009236DC"/>
    <w:rsid w:val="00982C83"/>
    <w:rsid w:val="009D431C"/>
    <w:rsid w:val="00A03A60"/>
    <w:rsid w:val="00A1665B"/>
    <w:rsid w:val="00A5121E"/>
    <w:rsid w:val="00AC7BC5"/>
    <w:rsid w:val="00B57C31"/>
    <w:rsid w:val="00BE025A"/>
    <w:rsid w:val="00C06223"/>
    <w:rsid w:val="00C61918"/>
    <w:rsid w:val="00C91BFE"/>
    <w:rsid w:val="00DB2119"/>
    <w:rsid w:val="00E218C5"/>
    <w:rsid w:val="00E27D72"/>
    <w:rsid w:val="00EA6E49"/>
    <w:rsid w:val="00EE4291"/>
    <w:rsid w:val="00EF50A2"/>
    <w:rsid w:val="00F15AEA"/>
    <w:rsid w:val="00F161EC"/>
    <w:rsid w:val="00F23908"/>
    <w:rsid w:val="00F23BF7"/>
    <w:rsid w:val="00F268BE"/>
    <w:rsid w:val="00F43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D9E0"/>
  <w15:chartTrackingRefBased/>
  <w15:docId w15:val="{A62F2608-22C4-4B81-9D3C-E38CFD35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4C0"/>
  </w:style>
  <w:style w:type="paragraph" w:styleId="Heading3">
    <w:name w:val="heading 3"/>
    <w:basedOn w:val="Normal"/>
    <w:link w:val="Heading3Char"/>
    <w:uiPriority w:val="9"/>
    <w:qFormat/>
    <w:rsid w:val="00F23908"/>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2E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7C31"/>
    <w:pPr>
      <w:bidi/>
      <w:spacing w:line="278" w:lineRule="auto"/>
      <w:ind w:left="720"/>
      <w:contextualSpacing/>
    </w:pPr>
    <w:rPr>
      <w:rFonts w:eastAsiaTheme="minorEastAsia"/>
      <w:kern w:val="2"/>
      <w:sz w:val="24"/>
      <w:szCs w:val="24"/>
      <w14:ligatures w14:val="standardContextual"/>
    </w:rPr>
  </w:style>
  <w:style w:type="character" w:styleId="Strong">
    <w:name w:val="Strong"/>
    <w:basedOn w:val="DefaultParagraphFont"/>
    <w:uiPriority w:val="22"/>
    <w:qFormat/>
    <w:rsid w:val="00B57C31"/>
    <w:rPr>
      <w:b/>
      <w:bCs/>
    </w:rPr>
  </w:style>
  <w:style w:type="character" w:styleId="Hyperlink">
    <w:name w:val="Hyperlink"/>
    <w:basedOn w:val="DefaultParagraphFont"/>
    <w:uiPriority w:val="99"/>
    <w:unhideWhenUsed/>
    <w:rsid w:val="009236DC"/>
    <w:rPr>
      <w:color w:val="0563C1" w:themeColor="hyperlink"/>
      <w:u w:val="single"/>
    </w:rPr>
  </w:style>
  <w:style w:type="character" w:styleId="UnresolvedMention">
    <w:name w:val="Unresolved Mention"/>
    <w:basedOn w:val="DefaultParagraphFont"/>
    <w:uiPriority w:val="99"/>
    <w:semiHidden/>
    <w:unhideWhenUsed/>
    <w:rsid w:val="00EE4291"/>
    <w:rPr>
      <w:color w:val="605E5C"/>
      <w:shd w:val="clear" w:color="auto" w:fill="E1DFDD"/>
    </w:rPr>
  </w:style>
  <w:style w:type="character" w:styleId="FollowedHyperlink">
    <w:name w:val="FollowedHyperlink"/>
    <w:basedOn w:val="DefaultParagraphFont"/>
    <w:uiPriority w:val="99"/>
    <w:semiHidden/>
    <w:unhideWhenUsed/>
    <w:rsid w:val="00246C72"/>
    <w:rPr>
      <w:color w:val="954F72" w:themeColor="followedHyperlink"/>
      <w:u w:val="single"/>
    </w:rPr>
  </w:style>
  <w:style w:type="paragraph" w:customStyle="1" w:styleId="isselectedend">
    <w:name w:val="isselectedend"/>
    <w:basedOn w:val="Normal"/>
    <w:rsid w:val="000C445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F23908"/>
    <w:rPr>
      <w:rFonts w:ascii="Times New Roman" w:eastAsia="Times New Roman" w:hAnsi="Times New Roman" w:cs="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5926">
      <w:bodyDiv w:val="1"/>
      <w:marLeft w:val="0"/>
      <w:marRight w:val="0"/>
      <w:marTop w:val="0"/>
      <w:marBottom w:val="0"/>
      <w:divBdr>
        <w:top w:val="none" w:sz="0" w:space="0" w:color="auto"/>
        <w:left w:val="none" w:sz="0" w:space="0" w:color="auto"/>
        <w:bottom w:val="none" w:sz="0" w:space="0" w:color="auto"/>
        <w:right w:val="none" w:sz="0" w:space="0" w:color="auto"/>
      </w:divBdr>
    </w:div>
    <w:div w:id="963073324">
      <w:bodyDiv w:val="1"/>
      <w:marLeft w:val="0"/>
      <w:marRight w:val="0"/>
      <w:marTop w:val="0"/>
      <w:marBottom w:val="0"/>
      <w:divBdr>
        <w:top w:val="none" w:sz="0" w:space="0" w:color="auto"/>
        <w:left w:val="none" w:sz="0" w:space="0" w:color="auto"/>
        <w:bottom w:val="none" w:sz="0" w:space="0" w:color="auto"/>
        <w:right w:val="none" w:sz="0" w:space="0" w:color="auto"/>
      </w:divBdr>
    </w:div>
    <w:div w:id="1894389867">
      <w:bodyDiv w:val="1"/>
      <w:marLeft w:val="0"/>
      <w:marRight w:val="0"/>
      <w:marTop w:val="0"/>
      <w:marBottom w:val="0"/>
      <w:divBdr>
        <w:top w:val="none" w:sz="0" w:space="0" w:color="auto"/>
        <w:left w:val="none" w:sz="0" w:space="0" w:color="auto"/>
        <w:bottom w:val="none" w:sz="0" w:space="0" w:color="auto"/>
        <w:right w:val="none" w:sz="0" w:space="0" w:color="auto"/>
      </w:divBdr>
    </w:div>
    <w:div w:id="209119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mareyah.edu.jo"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hammad.tayeh@ora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078DE-B594-424B-A74C-4CD80ED7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maha-awamleh</dc:creator>
  <cp:keywords/>
  <dc:description/>
  <cp:lastModifiedBy>Abdelrahman-Alsufy</cp:lastModifiedBy>
  <cp:revision>26</cp:revision>
  <cp:lastPrinted>2025-05-21T09:02:00Z</cp:lastPrinted>
  <dcterms:created xsi:type="dcterms:W3CDTF">2025-04-19T13:09:00Z</dcterms:created>
  <dcterms:modified xsi:type="dcterms:W3CDTF">2026-07-02T10:15:00Z</dcterms:modified>
</cp:coreProperties>
</file>